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E85" w:rsidRPr="005D2CB4" w:rsidRDefault="008A2E85"/>
    <w:tbl>
      <w:tblPr>
        <w:tblW w:w="10576" w:type="dxa"/>
        <w:jc w:val="center"/>
        <w:tblLook w:val="01E0" w:firstRow="1" w:lastRow="1" w:firstColumn="1" w:lastColumn="1" w:noHBand="0" w:noVBand="0"/>
      </w:tblPr>
      <w:tblGrid>
        <w:gridCol w:w="4328"/>
        <w:gridCol w:w="6248"/>
      </w:tblGrid>
      <w:tr w:rsidR="00857143" w:rsidRPr="005D2CB4" w:rsidTr="0059391F">
        <w:trPr>
          <w:trHeight w:val="99"/>
          <w:jc w:val="center"/>
        </w:trPr>
        <w:tc>
          <w:tcPr>
            <w:tcW w:w="4328" w:type="dxa"/>
          </w:tcPr>
          <w:p w:rsidR="00857143" w:rsidRPr="005D2CB4" w:rsidRDefault="009E67DA" w:rsidP="0059391F">
            <w:pPr>
              <w:widowControl w:val="0"/>
              <w:jc w:val="center"/>
              <w:rPr>
                <w:b/>
                <w:noProof/>
                <w:color w:val="000000"/>
                <w:sz w:val="26"/>
                <w:szCs w:val="26"/>
              </w:rPr>
            </w:pPr>
            <w:r w:rsidRPr="005D2CB4">
              <w:rPr>
                <w:b/>
                <w:noProof/>
                <w:color w:val="000000"/>
                <w:sz w:val="26"/>
                <w:szCs w:val="26"/>
              </w:rPr>
              <w:t>ỦY BAN NHÂN DÂN</w:t>
            </w:r>
          </w:p>
          <w:p w:rsidR="00857143" w:rsidRPr="005D2CB4" w:rsidRDefault="009E67DA" w:rsidP="0059391F">
            <w:pPr>
              <w:widowControl w:val="0"/>
              <w:jc w:val="center"/>
              <w:rPr>
                <w:noProof/>
                <w:color w:val="000000"/>
                <w:sz w:val="26"/>
                <w:szCs w:val="26"/>
              </w:rPr>
            </w:pPr>
            <w:r w:rsidRPr="005D2CB4">
              <w:rPr>
                <w:b/>
                <w:bCs/>
                <w:noProof/>
                <w:color w:val="000000"/>
                <w:sz w:val="26"/>
                <w:szCs w:val="26"/>
              </w:rPr>
              <w:t>XÃ THĂNG AN</w:t>
            </w:r>
          </w:p>
        </w:tc>
        <w:tc>
          <w:tcPr>
            <w:tcW w:w="6248" w:type="dxa"/>
          </w:tcPr>
          <w:p w:rsidR="00857143" w:rsidRPr="005D2CB4" w:rsidRDefault="00857143" w:rsidP="0059391F">
            <w:pPr>
              <w:jc w:val="center"/>
              <w:rPr>
                <w:rFonts w:eastAsia="PMingLiU"/>
                <w:b/>
                <w:sz w:val="26"/>
                <w:szCs w:val="26"/>
              </w:rPr>
            </w:pPr>
            <w:r w:rsidRPr="005D2CB4">
              <w:rPr>
                <w:rFonts w:eastAsia="PMingLiU"/>
                <w:b/>
                <w:sz w:val="26"/>
                <w:szCs w:val="26"/>
              </w:rPr>
              <w:t>CỘNG HOÀ XÃ HỘI CHỦ NGHĨA VIỆT NAM</w:t>
            </w:r>
          </w:p>
          <w:p w:rsidR="00857143" w:rsidRPr="005D2CB4" w:rsidRDefault="00857143" w:rsidP="0059391F">
            <w:pPr>
              <w:jc w:val="center"/>
              <w:rPr>
                <w:rFonts w:eastAsia="PMingLiU"/>
                <w:b/>
                <w:sz w:val="28"/>
                <w:szCs w:val="28"/>
              </w:rPr>
            </w:pPr>
            <w:r w:rsidRPr="005D2CB4">
              <w:rPr>
                <w:rFonts w:eastAsia="PMingLiU"/>
                <w:b/>
                <w:sz w:val="26"/>
                <w:szCs w:val="28"/>
              </w:rPr>
              <w:t>Độc lập - Tự do - Hạnh phúc</w:t>
            </w:r>
          </w:p>
        </w:tc>
      </w:tr>
      <w:tr w:rsidR="00857143" w:rsidRPr="005D2CB4" w:rsidTr="0059391F">
        <w:trPr>
          <w:trHeight w:val="205"/>
          <w:jc w:val="center"/>
        </w:trPr>
        <w:tc>
          <w:tcPr>
            <w:tcW w:w="4328" w:type="dxa"/>
          </w:tcPr>
          <w:p w:rsidR="00857143" w:rsidRPr="005D2CB4" w:rsidRDefault="00FD4BC0" w:rsidP="0059391F">
            <w:pPr>
              <w:ind w:left="-108"/>
              <w:jc w:val="center"/>
              <w:rPr>
                <w:rFonts w:eastAsia="PMingLiU"/>
                <w:sz w:val="14"/>
                <w:szCs w:val="28"/>
              </w:rPr>
            </w:pPr>
            <w:r>
              <w:rPr>
                <w:noProof/>
              </w:rPr>
              <mc:AlternateContent>
                <mc:Choice Requires="wps">
                  <w:drawing>
                    <wp:anchor distT="4294967291" distB="4294967291" distL="114300" distR="114300" simplePos="0" relativeHeight="251657728" behindDoc="0" locked="0" layoutInCell="1" allowOverlap="1">
                      <wp:simplePos x="0" y="0"/>
                      <wp:positionH relativeFrom="column">
                        <wp:posOffset>948690</wp:posOffset>
                      </wp:positionH>
                      <wp:positionV relativeFrom="paragraph">
                        <wp:posOffset>-1906</wp:posOffset>
                      </wp:positionV>
                      <wp:extent cx="592455" cy="0"/>
                      <wp:effectExtent l="0" t="0" r="17145" b="19050"/>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74.7pt;margin-top:-.15pt;width:46.65pt;height:0;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BwkJAIAAEkEAAAOAAAAZHJzL2Uyb0RvYy54bWysVMGO2jAQvVfqP1i+QwibbCEirFYJ9LLt&#10;IrH9AGM7xKrjsWxDQFX/vbYJiG0vVdUcnHHG8+bNzHMWT6dOoiM3VoAqcTqeYMQVBSbUvsTf3taj&#10;GUbWEcWIBMVLfOYWPy0/flj0uuBTaEEybpAHUbbodYlb53SRJJa2vCN2DJor72zAdMT5rdknzJDe&#10;o3cymU4mj0kPhmkDlFvrv9YXJ15G/Kbh1L02jeUOyRJ7bi6uJq67sCbLBSn2huhW0IEG+QcWHRHK&#10;J71B1cQRdDDiD6hOUAMWGjem0CXQNILyWIOvJp38Vs22JZrHWnxzrL61yf4/WPr1uDFIsBI/YKRI&#10;50e0dYaIfevQszHQowqU8m0Eg6ahW722hQ+q1MaEeulJbfUL0O8WKahaovY8sn47aw+VhojkXUjY&#10;WO1z7vovwPwZcnAQW3dqTBcgfVPQKU7ofJsQPzlE/cd8Ps3yHCN6dSWkuMZpY91nDh0KRontUMaN&#10;fxqzkOOLdYEVKa4BIamCtZAyqkEq1Jd4nk/zGGBBChac4Zg1+10lDTqSoKf4xBK95/6YgYNiEazl&#10;hK0G2xEhL7ZPLlXA83V5OoN1EcyP+WS+mq1m2SibPq5G2aSuR8/rKhs9rtNPef1QV1Wd/gzU0qxo&#10;BWNcBXZX8abZ34ljuEYX2d3ke2tD8h499suTvb4j6TjYMMuLKnbAzhtzHbjXazw83K1wIe733r7/&#10;Ayx/AQAA//8DAFBLAwQUAAYACAAAACEAISJx8twAAAAHAQAADwAAAGRycy9kb3ducmV2LnhtbEyO&#10;TU/DMBBE70j8B2uRuKDWaQi0TeNUFRIHjv2QuLrxkoTG6yh2mtBfz5ZLOT7NaOZl69E24oydrx0p&#10;mE0jEEiFMzWVCg7798kChA+ajG4coYIf9LDO7+8ynRo30BbPu1AKHiGfagVVCG0qpS8qtNpPXYvE&#10;2ZfrrA6MXSlNpwcet42Mo+hVWl0TP1S6xbcKi9OutwrQ9y+zaLO05eHjMjx9xpfvod0r9fgwblYg&#10;Ao7hVoarPqtDzk5H15PxomFOlglXFUyeQXAeJ/EcxPGPZZ7J//75LwAAAP//AwBQSwECLQAUAAYA&#10;CAAAACEAtoM4kv4AAADhAQAAEwAAAAAAAAAAAAAAAAAAAAAAW0NvbnRlbnRfVHlwZXNdLnhtbFBL&#10;AQItABQABgAIAAAAIQA4/SH/1gAAAJQBAAALAAAAAAAAAAAAAAAAAC8BAABfcmVscy8ucmVsc1BL&#10;AQItABQABgAIAAAAIQBxXBwkJAIAAEkEAAAOAAAAAAAAAAAAAAAAAC4CAABkcnMvZTJvRG9jLnht&#10;bFBLAQItABQABgAIAAAAIQAhInHy3AAAAAcBAAAPAAAAAAAAAAAAAAAAAH4EAABkcnMvZG93bnJl&#10;di54bWxQSwUGAAAAAAQABADzAAAAhwUAAAAA&#10;"/>
                  </w:pict>
                </mc:Fallback>
              </mc:AlternateContent>
            </w:r>
          </w:p>
          <w:p w:rsidR="007F372B" w:rsidRPr="005D2CB4" w:rsidRDefault="007F372B" w:rsidP="009E67DA">
            <w:pPr>
              <w:ind w:left="-108"/>
              <w:jc w:val="center"/>
              <w:rPr>
                <w:rFonts w:eastAsia="PMingLiU"/>
                <w:sz w:val="2"/>
                <w:szCs w:val="28"/>
              </w:rPr>
            </w:pPr>
          </w:p>
          <w:p w:rsidR="00857143" w:rsidRPr="005D2CB4" w:rsidRDefault="00857143" w:rsidP="0025243E">
            <w:pPr>
              <w:ind w:left="-108"/>
              <w:jc w:val="center"/>
              <w:rPr>
                <w:rFonts w:eastAsia="PMingLiU"/>
                <w:b/>
                <w:sz w:val="28"/>
                <w:szCs w:val="28"/>
              </w:rPr>
            </w:pPr>
            <w:r w:rsidRPr="005D2CB4">
              <w:rPr>
                <w:rFonts w:eastAsia="PMingLiU"/>
                <w:sz w:val="28"/>
                <w:szCs w:val="28"/>
              </w:rPr>
              <w:t xml:space="preserve">Số: </w:t>
            </w:r>
            <w:r w:rsidR="00940A73">
              <w:rPr>
                <w:rFonts w:eastAsia="PMingLiU"/>
                <w:sz w:val="28"/>
                <w:szCs w:val="28"/>
              </w:rPr>
              <w:t xml:space="preserve">       </w:t>
            </w:r>
            <w:r w:rsidRPr="005D2CB4">
              <w:rPr>
                <w:rFonts w:eastAsia="PMingLiU"/>
                <w:sz w:val="28"/>
                <w:szCs w:val="28"/>
              </w:rPr>
              <w:t xml:space="preserve"> /BC-</w:t>
            </w:r>
            <w:r w:rsidR="009E67DA" w:rsidRPr="005D2CB4">
              <w:rPr>
                <w:rFonts w:eastAsia="PMingLiU"/>
                <w:sz w:val="28"/>
                <w:szCs w:val="28"/>
              </w:rPr>
              <w:t>UBND</w:t>
            </w:r>
          </w:p>
        </w:tc>
        <w:tc>
          <w:tcPr>
            <w:tcW w:w="6248" w:type="dxa"/>
          </w:tcPr>
          <w:p w:rsidR="00857143" w:rsidRPr="005D2CB4" w:rsidRDefault="00FD4BC0" w:rsidP="0059391F">
            <w:pPr>
              <w:jc w:val="right"/>
              <w:rPr>
                <w:rFonts w:eastAsia="PMingLiU"/>
                <w:i/>
                <w:sz w:val="18"/>
                <w:szCs w:val="28"/>
              </w:rPr>
            </w:pPr>
            <w:r>
              <w:rPr>
                <w:noProof/>
                <w:sz w:val="22"/>
              </w:rPr>
              <mc:AlternateContent>
                <mc:Choice Requires="wps">
                  <w:drawing>
                    <wp:anchor distT="4294967291" distB="4294967291" distL="114300" distR="114300" simplePos="0" relativeHeight="251656704" behindDoc="0" locked="0" layoutInCell="1" allowOverlap="1">
                      <wp:simplePos x="0" y="0"/>
                      <wp:positionH relativeFrom="column">
                        <wp:posOffset>939800</wp:posOffset>
                      </wp:positionH>
                      <wp:positionV relativeFrom="paragraph">
                        <wp:posOffset>17144</wp:posOffset>
                      </wp:positionV>
                      <wp:extent cx="1974850" cy="0"/>
                      <wp:effectExtent l="0" t="0" r="2540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4pt,1.35pt" to="22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rY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glGivTQ&#10;op23RLSdR5VWCgzUFmXBp8G4AuCV2tpQKT2pnXnR9KtDSlcdUS2Pel/PBkjijeThSlg4A1/bDx81&#10;Aww5eB1NOzW2D5RgBzrF3pzvveEnjyhsZounfD6FFtLbWUKK20Vjnf/AdY/CpMRSqGAbKcjxxXmQ&#10;DtAbJGwrvRFSxtZLhYYSL6aTabzgtBQsHAaYs+2+khYdSQhP/AUfgOwBZvVBsUjWccLW17knQl7m&#10;gJcq8EEpIOc6u6Tj2yJdrOfreT7KJ7P1KE/revR+U+Wj2SZ7mtbv6qqqs+9BWpYXnWCMq6DultQs&#10;/7skXN/MJWP3rN5tSB7ZY4kg9vYfRcdehvZdgrDX7Ly1wY3QVghnBF8fUkj/r+uI+vncVz8AAAD/&#10;/wMAUEsDBBQABgAIAAAAIQAOqWYe2gAAAAcBAAAPAAAAZHJzL2Rvd25yZXYueG1sTI/BTsMwEETv&#10;SPyDtUhcqtYhlFJCnAoBufVCAXHdxksSEa/T2G0DX8/CBY5Ps5p5m69G16kDDaH1bOBiloAirrxt&#10;uTbw8lxOl6BCRLbYeSYDnxRgVZye5JhZf+QnOmxiraSEQ4YGmhj7TOtQNeQwzHxPLNm7HxxGwaHW&#10;dsCjlLtOp0my0A5bloUGe7pvqPrY7J2BUL7SrvyaVJPk7bL2lO4e1o9ozPnZeHcLKtIY/47hR1/U&#10;oRCnrd+zDaoTni/ll2ggvQYl+fzqRnj7y7rI9X//4hsAAP//AwBQSwECLQAUAAYACAAAACEAtoM4&#10;kv4AAADhAQAAEwAAAAAAAAAAAAAAAAAAAAAAW0NvbnRlbnRfVHlwZXNdLnhtbFBLAQItABQABgAI&#10;AAAAIQA4/SH/1gAAAJQBAAALAAAAAAAAAAAAAAAAAC8BAABfcmVscy8ucmVsc1BLAQItABQABgAI&#10;AAAAIQCJMprYHQIAADYEAAAOAAAAAAAAAAAAAAAAAC4CAABkcnMvZTJvRG9jLnhtbFBLAQItABQA&#10;BgAIAAAAIQAOqWYe2gAAAAcBAAAPAAAAAAAAAAAAAAAAAHcEAABkcnMvZG93bnJldi54bWxQSwUG&#10;AAAAAAQABADzAAAAfgUAAAAA&#10;"/>
                  </w:pict>
                </mc:Fallback>
              </mc:AlternateContent>
            </w:r>
          </w:p>
          <w:p w:rsidR="00857143" w:rsidRPr="005D2CB4" w:rsidRDefault="009E67DA" w:rsidP="0034724F">
            <w:pPr>
              <w:jc w:val="center"/>
              <w:rPr>
                <w:rFonts w:eastAsia="PMingLiU"/>
                <w:b/>
                <w:sz w:val="28"/>
                <w:szCs w:val="28"/>
              </w:rPr>
            </w:pPr>
            <w:r w:rsidRPr="005D2CB4">
              <w:rPr>
                <w:rFonts w:eastAsia="PMingLiU"/>
                <w:i/>
                <w:sz w:val="28"/>
                <w:szCs w:val="28"/>
              </w:rPr>
              <w:t>Thăng An</w:t>
            </w:r>
            <w:r w:rsidR="00857143" w:rsidRPr="005D2CB4">
              <w:rPr>
                <w:rFonts w:eastAsia="PMingLiU"/>
                <w:i/>
                <w:sz w:val="28"/>
                <w:szCs w:val="28"/>
              </w:rPr>
              <w:t>, ngày</w:t>
            </w:r>
            <w:r w:rsidR="00940A73">
              <w:rPr>
                <w:rFonts w:eastAsia="PMingLiU"/>
                <w:i/>
                <w:sz w:val="28"/>
                <w:szCs w:val="28"/>
              </w:rPr>
              <w:t xml:space="preserve">      </w:t>
            </w:r>
            <w:r w:rsidR="00857143" w:rsidRPr="005D2CB4">
              <w:rPr>
                <w:rFonts w:eastAsia="PMingLiU"/>
                <w:i/>
                <w:sz w:val="28"/>
                <w:szCs w:val="28"/>
              </w:rPr>
              <w:t xml:space="preserve"> tháng </w:t>
            </w:r>
            <w:r w:rsidR="0034724F">
              <w:rPr>
                <w:rFonts w:eastAsia="PMingLiU"/>
                <w:i/>
                <w:sz w:val="28"/>
                <w:szCs w:val="28"/>
              </w:rPr>
              <w:t>9</w:t>
            </w:r>
            <w:r w:rsidR="00216C17">
              <w:rPr>
                <w:rFonts w:eastAsia="PMingLiU"/>
                <w:i/>
                <w:sz w:val="28"/>
                <w:szCs w:val="28"/>
              </w:rPr>
              <w:t xml:space="preserve"> </w:t>
            </w:r>
            <w:r w:rsidR="00857143" w:rsidRPr="005D2CB4">
              <w:rPr>
                <w:rFonts w:eastAsia="PMingLiU"/>
                <w:i/>
                <w:sz w:val="28"/>
                <w:szCs w:val="28"/>
              </w:rPr>
              <w:t>năm 202</w:t>
            </w:r>
            <w:r w:rsidR="00686FFC" w:rsidRPr="005D2CB4">
              <w:rPr>
                <w:rFonts w:eastAsia="PMingLiU"/>
                <w:i/>
                <w:sz w:val="28"/>
                <w:szCs w:val="28"/>
              </w:rPr>
              <w:t>5</w:t>
            </w:r>
          </w:p>
        </w:tc>
      </w:tr>
    </w:tbl>
    <w:p w:rsidR="00857143" w:rsidRPr="00E92A3F" w:rsidRDefault="00857143" w:rsidP="00CF3094">
      <w:pPr>
        <w:spacing w:line="276" w:lineRule="auto"/>
        <w:rPr>
          <w:bCs/>
          <w:sz w:val="20"/>
          <w:szCs w:val="28"/>
        </w:rPr>
      </w:pPr>
    </w:p>
    <w:p w:rsidR="00857143" w:rsidRPr="005D2CB4" w:rsidRDefault="00857143" w:rsidP="009A07D2">
      <w:pPr>
        <w:spacing w:line="276" w:lineRule="auto"/>
        <w:jc w:val="center"/>
        <w:rPr>
          <w:b/>
          <w:sz w:val="28"/>
          <w:szCs w:val="28"/>
        </w:rPr>
      </w:pPr>
      <w:r w:rsidRPr="005D2CB4">
        <w:rPr>
          <w:b/>
          <w:sz w:val="28"/>
          <w:szCs w:val="28"/>
        </w:rPr>
        <w:t>BÁO CÁO</w:t>
      </w:r>
    </w:p>
    <w:p w:rsidR="0084743D" w:rsidRPr="007636E6" w:rsidRDefault="00AE5BBB" w:rsidP="007636E6">
      <w:pPr>
        <w:jc w:val="center"/>
        <w:rPr>
          <w:b/>
          <w:sz w:val="28"/>
          <w:szCs w:val="28"/>
        </w:rPr>
      </w:pPr>
      <w:r>
        <w:rPr>
          <w:b/>
          <w:sz w:val="28"/>
          <w:szCs w:val="28"/>
        </w:rPr>
        <w:t>Một số nội dung có liên quan đến công tác đầu tư xây dựng, quy hoạch</w:t>
      </w:r>
      <w:r w:rsidR="00713932">
        <w:rPr>
          <w:b/>
          <w:sz w:val="28"/>
          <w:szCs w:val="28"/>
        </w:rPr>
        <w:t>, hạ tầng kỹ thuật</w:t>
      </w:r>
      <w:r>
        <w:rPr>
          <w:b/>
          <w:sz w:val="28"/>
          <w:szCs w:val="28"/>
        </w:rPr>
        <w:t xml:space="preserve"> trong năm 2026 và thời kỳ trung hạn 2026-2030.</w:t>
      </w:r>
    </w:p>
    <w:p w:rsidR="00D03113" w:rsidRDefault="00FD4BC0" w:rsidP="00C812FD">
      <w:pPr>
        <w:spacing w:before="240" w:after="240" w:line="276" w:lineRule="auto"/>
        <w:jc w:val="center"/>
        <w:rPr>
          <w:sz w:val="28"/>
          <w:szCs w:val="14"/>
        </w:rPr>
      </w:pPr>
      <w:r>
        <w:rPr>
          <w:noProof/>
        </w:rPr>
        <mc:AlternateContent>
          <mc:Choice Requires="wps">
            <w:drawing>
              <wp:anchor distT="4294967293" distB="4294967293" distL="114300" distR="114300" simplePos="0" relativeHeight="251658752" behindDoc="0" locked="0" layoutInCell="1" allowOverlap="1">
                <wp:simplePos x="0" y="0"/>
                <wp:positionH relativeFrom="column">
                  <wp:posOffset>1962150</wp:posOffset>
                </wp:positionH>
                <wp:positionV relativeFrom="paragraph">
                  <wp:posOffset>14605</wp:posOffset>
                </wp:positionV>
                <wp:extent cx="1867535" cy="635"/>
                <wp:effectExtent l="0" t="0" r="18415" b="374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7535" cy="635"/>
                        </a:xfrm>
                        <a:prstGeom prst="bentConnector3">
                          <a:avLst>
                            <a:gd name="adj1" fmla="val 4998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 o:spid="_x0000_s1026" type="#_x0000_t34" style="position:absolute;margin-left:154.5pt;margin-top:1.15pt;width:147.05pt;height:.05pt;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M4/PQIAAHMEAAAOAAAAZHJzL2Uyb0RvYy54bWysVE1v2zAMvQ/YfxB0Tx2nTuoYdYrCTnbp&#10;1gLtfoAiybE2fUFS4wTD/vsoxQna7TIM80GmLPLxkXzy7d1BSbTnzguja5xfTTHimhom9K7GX182&#10;kxIjH4hmRBrNa3zkHt+tPn64HWzFZ6Y3knGHAET7arA17kOwVZZ52nNF/JWxXMNhZ5wiAbZulzFH&#10;BkBXMptNp4tsMI5ZZyj3Hr62p0O8Svhdx2l47DrPA5I1Bm4hrS6t27hmq1tS7RyxvaAjDfIPLBQR&#10;GpJeoFoSCHp14g8oJagz3nThihqVma4TlKcaoJp8+ls1zz2xPNUCzfH20ib//2Dpl/2TQ4LB7DDS&#10;RMGI7l+DSZlRGdszWF+BV6OfXCyQHvSzfTD0u0faND3RO56cX44WYvMYkb0LiRtvIcl2+GwY+BDA&#10;T706dE5FSOgCOqSRHC8j4YeAKHzMy8XN/HqOEYWzBRgRn1TnUOt8+MSNQtGo8Zbr0BitYezGXack&#10;ZP/gQ5oMG+sj7BvU2ikJg94TiYrlsjzxJtXoDRnOyDFUm42QMklFajTUeDmfzRO6N1KweBjdvNtt&#10;G+kQgEId6RnpvnNTIoDkpVA1Li9OpOo5YWvNUpZAhDzZwETqCA4NGQuJrUnS+rGcLtfluiwmxWyx&#10;nhTTtp3cb5pistjkN/P2um2aNv8ZeeZF1QvGuI5UzzLPi7+T0XjhTgK9CP3Sk+w9ehoPUDy/E+mk&#10;iCiCk5y2hh2f3FkpoOzkPN7CeHXe7sF++69Y/QIAAP//AwBQSwMEFAAGAAgAAAAhAAg2OSLeAAAA&#10;BwEAAA8AAABkcnMvZG93bnJldi54bWxMj81uwjAQhO+V+g7WIvVWHAhCbYiDqko9VOUSqNSriZf8&#10;YK9DvEDap697KsfRjGa+ydejs+KCQ2g9KZhNExBIlTct1Qo+d2+PTyACazLaekIF3xhgXdzf5Toz&#10;/kolXrZci1hCIdMKGuY+kzJUDTodpr5Hit7BD05zlEMtzaCvsdxZOU+SpXS6pbjQ6B5fG6yO27NT&#10;YD+68vi1W1QbLt+7n+5wwg2flHqYjC8rEIwj/4fhDz+iQxGZ9v5MJgirIE2e4xdWME9BRH+ZpDMQ&#10;+6gXIItc3vIXvwAAAP//AwBQSwECLQAUAAYACAAAACEAtoM4kv4AAADhAQAAEwAAAAAAAAAAAAAA&#10;AAAAAAAAW0NvbnRlbnRfVHlwZXNdLnhtbFBLAQItABQABgAIAAAAIQA4/SH/1gAAAJQBAAALAAAA&#10;AAAAAAAAAAAAAC8BAABfcmVscy8ucmVsc1BLAQItABQABgAIAAAAIQAd1M4/PQIAAHMEAAAOAAAA&#10;AAAAAAAAAAAAAC4CAABkcnMvZTJvRG9jLnhtbFBLAQItABQABgAIAAAAIQAINjki3gAAAAcBAAAP&#10;AAAAAAAAAAAAAAAAAJcEAABkcnMvZG93bnJldi54bWxQSwUGAAAAAAQABADzAAAAogUAAAAA&#10;" adj="10796"/>
            </w:pict>
          </mc:Fallback>
        </mc:AlternateContent>
      </w:r>
      <w:r w:rsidR="00A955C8" w:rsidRPr="005D2CB4">
        <w:rPr>
          <w:sz w:val="28"/>
          <w:szCs w:val="14"/>
        </w:rPr>
        <w:t xml:space="preserve">Kính gửi: </w:t>
      </w:r>
      <w:r w:rsidR="006A382C">
        <w:rPr>
          <w:sz w:val="28"/>
          <w:szCs w:val="14"/>
        </w:rPr>
        <w:t>Sở Xây dựng</w:t>
      </w:r>
      <w:r w:rsidR="004336F3">
        <w:rPr>
          <w:sz w:val="28"/>
          <w:szCs w:val="14"/>
        </w:rPr>
        <w:t xml:space="preserve"> thành </w:t>
      </w:r>
      <w:r w:rsidR="00002E29">
        <w:rPr>
          <w:sz w:val="28"/>
          <w:szCs w:val="14"/>
        </w:rPr>
        <w:t>phố Đà Nẵng</w:t>
      </w:r>
      <w:r w:rsidR="00BF2C8B" w:rsidRPr="005D2CB4">
        <w:rPr>
          <w:sz w:val="28"/>
          <w:szCs w:val="14"/>
        </w:rPr>
        <w:t>.</w:t>
      </w:r>
    </w:p>
    <w:p w:rsidR="008E0B7C" w:rsidRDefault="00A664B0" w:rsidP="002E7500">
      <w:pPr>
        <w:ind w:firstLine="720"/>
        <w:rPr>
          <w:b/>
          <w:sz w:val="28"/>
          <w:szCs w:val="14"/>
        </w:rPr>
      </w:pPr>
      <w:r>
        <w:rPr>
          <w:b/>
          <w:sz w:val="28"/>
          <w:szCs w:val="14"/>
        </w:rPr>
        <w:t xml:space="preserve">I. </w:t>
      </w:r>
      <w:r w:rsidR="008E0B7C">
        <w:rPr>
          <w:b/>
          <w:sz w:val="28"/>
          <w:szCs w:val="14"/>
        </w:rPr>
        <w:t>Thực trạng</w:t>
      </w:r>
      <w:r w:rsidR="002E7500">
        <w:rPr>
          <w:b/>
          <w:sz w:val="28"/>
          <w:szCs w:val="14"/>
        </w:rPr>
        <w:t>:</w:t>
      </w:r>
      <w:r w:rsidR="008E0B7C">
        <w:rPr>
          <w:b/>
          <w:sz w:val="28"/>
          <w:szCs w:val="14"/>
        </w:rPr>
        <w:t xml:space="preserve"> Công tác quy hoạch, thực hiện</w:t>
      </w:r>
      <w:r w:rsidR="00F122BC">
        <w:rPr>
          <w:b/>
          <w:sz w:val="28"/>
          <w:szCs w:val="14"/>
        </w:rPr>
        <w:t>, quản lý</w:t>
      </w:r>
      <w:r w:rsidR="008E0B7C">
        <w:rPr>
          <w:b/>
          <w:sz w:val="28"/>
          <w:szCs w:val="14"/>
        </w:rPr>
        <w:t xml:space="preserve"> quy hoạch</w:t>
      </w:r>
    </w:p>
    <w:p w:rsidR="001F3DEE" w:rsidRPr="001F3DEE" w:rsidRDefault="002E7500" w:rsidP="00333A49">
      <w:pPr>
        <w:ind w:firstLine="720"/>
        <w:jc w:val="both"/>
        <w:rPr>
          <w:b/>
          <w:sz w:val="28"/>
          <w:szCs w:val="14"/>
        </w:rPr>
      </w:pPr>
      <w:r w:rsidRPr="001F3DEE">
        <w:rPr>
          <w:b/>
          <w:sz w:val="28"/>
          <w:szCs w:val="14"/>
        </w:rPr>
        <w:t xml:space="preserve">1. </w:t>
      </w:r>
      <w:r w:rsidR="001F3DEE" w:rsidRPr="001F3DEE">
        <w:rPr>
          <w:b/>
          <w:sz w:val="28"/>
          <w:szCs w:val="14"/>
        </w:rPr>
        <w:t>Công tác quy hoạch:</w:t>
      </w:r>
    </w:p>
    <w:p w:rsidR="008E0B7C" w:rsidRPr="002E7500" w:rsidRDefault="00333A49" w:rsidP="00333A49">
      <w:pPr>
        <w:ind w:firstLine="720"/>
        <w:jc w:val="both"/>
        <w:rPr>
          <w:sz w:val="28"/>
          <w:szCs w:val="14"/>
        </w:rPr>
      </w:pPr>
      <w:r>
        <w:rPr>
          <w:sz w:val="28"/>
          <w:szCs w:val="14"/>
        </w:rPr>
        <w:t xml:space="preserve">Xã Thăng An được hình thành từ việc sáp nhập </w:t>
      </w:r>
      <w:r w:rsidR="005D1488">
        <w:rPr>
          <w:sz w:val="28"/>
          <w:szCs w:val="14"/>
        </w:rPr>
        <w:t>05</w:t>
      </w:r>
      <w:r>
        <w:rPr>
          <w:sz w:val="28"/>
          <w:szCs w:val="14"/>
        </w:rPr>
        <w:t xml:space="preserve"> xã Bình Dương, Bình Triều, Bình Đào, Bình </w:t>
      </w:r>
      <w:r w:rsidR="00BA5C77">
        <w:rPr>
          <w:sz w:val="28"/>
          <w:szCs w:val="14"/>
        </w:rPr>
        <w:t>Minh, Bình Giang</w:t>
      </w:r>
      <w:r>
        <w:rPr>
          <w:sz w:val="28"/>
          <w:szCs w:val="14"/>
        </w:rPr>
        <w:t xml:space="preserve"> đi vào hoạt động kể từ ngày 01/7/2025. Về công tác quy hoạch </w:t>
      </w:r>
      <w:r w:rsidR="003E466F">
        <w:rPr>
          <w:sz w:val="28"/>
          <w:szCs w:val="14"/>
        </w:rPr>
        <w:t xml:space="preserve">trên địa bàn xã mới </w:t>
      </w:r>
      <w:r>
        <w:rPr>
          <w:sz w:val="28"/>
          <w:szCs w:val="14"/>
        </w:rPr>
        <w:t xml:space="preserve">có 04 đồ án quy hoạch chung xã </w:t>
      </w:r>
      <w:r w:rsidR="008015A9">
        <w:rPr>
          <w:sz w:val="28"/>
          <w:szCs w:val="14"/>
        </w:rPr>
        <w:t xml:space="preserve">(tỷ lệ 1/5000) </w:t>
      </w:r>
      <w:r w:rsidR="00D94C9D">
        <w:rPr>
          <w:sz w:val="28"/>
          <w:szCs w:val="14"/>
        </w:rPr>
        <w:t xml:space="preserve">đã được phê duyệt </w:t>
      </w:r>
      <w:r w:rsidR="003E466F">
        <w:rPr>
          <w:sz w:val="28"/>
          <w:szCs w:val="14"/>
        </w:rPr>
        <w:t xml:space="preserve">và 01 đồ án quy hoạch chung đô thị mới </w:t>
      </w:r>
      <w:r w:rsidR="003C6348">
        <w:rPr>
          <w:sz w:val="28"/>
          <w:szCs w:val="14"/>
        </w:rPr>
        <w:t xml:space="preserve">Bình Minh </w:t>
      </w:r>
      <w:r w:rsidR="008015A9">
        <w:rPr>
          <w:sz w:val="28"/>
          <w:szCs w:val="14"/>
        </w:rPr>
        <w:t xml:space="preserve">(1/5000) </w:t>
      </w:r>
      <w:r w:rsidR="003E466F">
        <w:rPr>
          <w:sz w:val="28"/>
          <w:szCs w:val="14"/>
        </w:rPr>
        <w:t xml:space="preserve">được phê duyệt đầu năm 2025. Ngoài ra, có một số đồ án quy hoạch chi tiết xây dựng </w:t>
      </w:r>
      <w:r w:rsidR="00341903">
        <w:rPr>
          <w:sz w:val="28"/>
          <w:szCs w:val="14"/>
        </w:rPr>
        <w:t xml:space="preserve">như: </w:t>
      </w:r>
      <w:r w:rsidR="00BA5C77">
        <w:rPr>
          <w:sz w:val="28"/>
          <w:szCs w:val="14"/>
        </w:rPr>
        <w:t xml:space="preserve">Quy hoạch chi tiết (1/500) Khu tái định cư ven biển Bình Dương </w:t>
      </w:r>
      <w:r w:rsidR="00D94C9D">
        <w:rPr>
          <w:sz w:val="28"/>
          <w:szCs w:val="14"/>
        </w:rPr>
        <w:t>(</w:t>
      </w:r>
      <w:r w:rsidR="00BA5C77">
        <w:rPr>
          <w:sz w:val="28"/>
          <w:szCs w:val="14"/>
        </w:rPr>
        <w:t>giai đoạn 1</w:t>
      </w:r>
      <w:r w:rsidR="00D94C9D">
        <w:rPr>
          <w:sz w:val="28"/>
          <w:szCs w:val="14"/>
        </w:rPr>
        <w:t>)</w:t>
      </w:r>
      <w:r w:rsidR="00BA5C77">
        <w:rPr>
          <w:sz w:val="28"/>
          <w:szCs w:val="14"/>
        </w:rPr>
        <w:t xml:space="preserve"> được phê duyệt </w:t>
      </w:r>
      <w:r w:rsidR="00D94C9D">
        <w:rPr>
          <w:sz w:val="28"/>
          <w:szCs w:val="14"/>
        </w:rPr>
        <w:t xml:space="preserve">năm </w:t>
      </w:r>
      <w:r w:rsidR="00BA5C77">
        <w:rPr>
          <w:sz w:val="28"/>
          <w:szCs w:val="14"/>
        </w:rPr>
        <w:t>2010;</w:t>
      </w:r>
      <w:r w:rsidR="007E7A86">
        <w:rPr>
          <w:sz w:val="28"/>
          <w:szCs w:val="14"/>
        </w:rPr>
        <w:t xml:space="preserve"> </w:t>
      </w:r>
      <w:r w:rsidR="00341903">
        <w:rPr>
          <w:sz w:val="28"/>
          <w:szCs w:val="14"/>
        </w:rPr>
        <w:t xml:space="preserve">Khu tái định cư trung tâm xã Bình Dương </w:t>
      </w:r>
      <w:r w:rsidR="004E5116">
        <w:rPr>
          <w:sz w:val="28"/>
          <w:szCs w:val="14"/>
        </w:rPr>
        <w:t xml:space="preserve">(giai đoạn 2) </w:t>
      </w:r>
      <w:r w:rsidR="00DC09C2">
        <w:rPr>
          <w:sz w:val="28"/>
          <w:szCs w:val="14"/>
        </w:rPr>
        <w:t xml:space="preserve">22,6 ha </w:t>
      </w:r>
      <w:r w:rsidR="00D94C9D">
        <w:rPr>
          <w:sz w:val="28"/>
          <w:szCs w:val="14"/>
        </w:rPr>
        <w:t>được phê duyệt 2019</w:t>
      </w:r>
      <w:r w:rsidR="00341903">
        <w:rPr>
          <w:sz w:val="28"/>
          <w:szCs w:val="14"/>
        </w:rPr>
        <w:t xml:space="preserve">; </w:t>
      </w:r>
      <w:r w:rsidR="007E7A86">
        <w:rPr>
          <w:sz w:val="28"/>
          <w:szCs w:val="14"/>
        </w:rPr>
        <w:t>Q</w:t>
      </w:r>
      <w:r w:rsidR="00BA5C77">
        <w:rPr>
          <w:sz w:val="28"/>
          <w:szCs w:val="14"/>
        </w:rPr>
        <w:t xml:space="preserve">uy hoạch chi tiết </w:t>
      </w:r>
      <w:r w:rsidR="007E7A86">
        <w:rPr>
          <w:sz w:val="28"/>
          <w:szCs w:val="14"/>
        </w:rPr>
        <w:t>Trung tâm hành chính xã Bình Giang</w:t>
      </w:r>
      <w:r w:rsidR="006C1B14">
        <w:rPr>
          <w:sz w:val="28"/>
          <w:szCs w:val="14"/>
        </w:rPr>
        <w:t xml:space="preserve"> phê duyệt năm 2013</w:t>
      </w:r>
      <w:r w:rsidR="00386686">
        <w:rPr>
          <w:sz w:val="28"/>
          <w:szCs w:val="14"/>
        </w:rPr>
        <w:t>;</w:t>
      </w:r>
      <w:r w:rsidR="00D94C9D">
        <w:rPr>
          <w:sz w:val="28"/>
          <w:szCs w:val="14"/>
        </w:rPr>
        <w:t xml:space="preserve"> Quy hoạch </w:t>
      </w:r>
      <w:r w:rsidR="00B90B4E">
        <w:rPr>
          <w:sz w:val="28"/>
          <w:szCs w:val="14"/>
        </w:rPr>
        <w:t xml:space="preserve">chi tiết </w:t>
      </w:r>
      <w:r w:rsidR="004E5116">
        <w:rPr>
          <w:sz w:val="28"/>
          <w:szCs w:val="14"/>
        </w:rPr>
        <w:t xml:space="preserve">Khu tái định cư </w:t>
      </w:r>
      <w:r w:rsidR="00D94C9D">
        <w:rPr>
          <w:sz w:val="28"/>
          <w:szCs w:val="14"/>
        </w:rPr>
        <w:t>ven biển Bình Dương 228,2 ha</w:t>
      </w:r>
      <w:r w:rsidR="00386686">
        <w:rPr>
          <w:sz w:val="28"/>
          <w:szCs w:val="14"/>
        </w:rPr>
        <w:t>;</w:t>
      </w:r>
      <w:r w:rsidR="00B90B4E">
        <w:rPr>
          <w:sz w:val="28"/>
          <w:szCs w:val="14"/>
        </w:rPr>
        <w:t xml:space="preserve"> Quy hoạch </w:t>
      </w:r>
      <w:r w:rsidR="004E5116">
        <w:rPr>
          <w:sz w:val="28"/>
          <w:szCs w:val="14"/>
        </w:rPr>
        <w:t>phân khu (1/2000)</w:t>
      </w:r>
      <w:r w:rsidR="00E8301C">
        <w:rPr>
          <w:sz w:val="28"/>
          <w:szCs w:val="14"/>
        </w:rPr>
        <w:t xml:space="preserve"> Khu tái định cư ven sông</w:t>
      </w:r>
      <w:r w:rsidR="00AB0E5C">
        <w:rPr>
          <w:sz w:val="28"/>
          <w:szCs w:val="14"/>
        </w:rPr>
        <w:t xml:space="preserve"> Bình Dương</w:t>
      </w:r>
      <w:r w:rsidR="000144E2">
        <w:rPr>
          <w:sz w:val="28"/>
          <w:szCs w:val="14"/>
        </w:rPr>
        <w:t xml:space="preserve"> 270 ha</w:t>
      </w:r>
      <w:r w:rsidR="00F13C9E">
        <w:rPr>
          <w:sz w:val="28"/>
          <w:szCs w:val="14"/>
        </w:rPr>
        <w:t>; Quy hoạch dự án Khu nghỉ dưỡng Nam Hội An</w:t>
      </w:r>
      <w:r w:rsidR="008E6A7A">
        <w:rPr>
          <w:sz w:val="28"/>
          <w:szCs w:val="14"/>
        </w:rPr>
        <w:t xml:space="preserve"> 1.017,5 ha nằm trên phạm vi ranh giới Thăng An 197,3 ha</w:t>
      </w:r>
      <w:r w:rsidR="00C556BC">
        <w:rPr>
          <w:sz w:val="28"/>
          <w:szCs w:val="14"/>
        </w:rPr>
        <w:t>;</w:t>
      </w:r>
      <w:r w:rsidR="00CF740A">
        <w:rPr>
          <w:sz w:val="28"/>
          <w:szCs w:val="14"/>
        </w:rPr>
        <w:t xml:space="preserve"> Quy hoạch dự án </w:t>
      </w:r>
      <w:r w:rsidR="00AB0E5C">
        <w:rPr>
          <w:sz w:val="28"/>
          <w:szCs w:val="14"/>
        </w:rPr>
        <w:t>Vipearl Quảng Nam</w:t>
      </w:r>
      <w:r w:rsidR="000144E2">
        <w:rPr>
          <w:sz w:val="28"/>
          <w:szCs w:val="14"/>
        </w:rPr>
        <w:t xml:space="preserve"> 87 h</w:t>
      </w:r>
      <w:r w:rsidR="008D6F60">
        <w:rPr>
          <w:sz w:val="28"/>
          <w:szCs w:val="14"/>
        </w:rPr>
        <w:t>a; Quy hoạch khu dân cư Trà Đóa 1 quy mô 10,03 ha được phê duyệt năm 2022…</w:t>
      </w:r>
    </w:p>
    <w:p w:rsidR="00AB0E5C" w:rsidRPr="001F3DEE" w:rsidRDefault="002E7500" w:rsidP="00A664B0">
      <w:pPr>
        <w:ind w:firstLine="720"/>
        <w:rPr>
          <w:b/>
          <w:sz w:val="28"/>
          <w:szCs w:val="14"/>
        </w:rPr>
      </w:pPr>
      <w:r w:rsidRPr="001F3DEE">
        <w:rPr>
          <w:b/>
          <w:sz w:val="28"/>
          <w:szCs w:val="14"/>
        </w:rPr>
        <w:t xml:space="preserve">2. </w:t>
      </w:r>
      <w:r w:rsidR="008E0B7C" w:rsidRPr="001F3DEE">
        <w:rPr>
          <w:b/>
          <w:sz w:val="28"/>
          <w:szCs w:val="14"/>
        </w:rPr>
        <w:t xml:space="preserve">Công tác quản lý </w:t>
      </w:r>
      <w:r w:rsidRPr="001F3DEE">
        <w:rPr>
          <w:b/>
          <w:sz w:val="28"/>
          <w:szCs w:val="14"/>
        </w:rPr>
        <w:t xml:space="preserve">đầu tư </w:t>
      </w:r>
      <w:r w:rsidR="008E0B7C" w:rsidRPr="001F3DEE">
        <w:rPr>
          <w:b/>
          <w:sz w:val="28"/>
          <w:szCs w:val="14"/>
        </w:rPr>
        <w:t>thực hiện theo quy hoạch</w:t>
      </w:r>
      <w:r w:rsidR="00AB0E5C" w:rsidRPr="001F3DEE">
        <w:rPr>
          <w:b/>
          <w:sz w:val="28"/>
          <w:szCs w:val="14"/>
        </w:rPr>
        <w:t>:</w:t>
      </w:r>
      <w:r w:rsidR="008E0B7C" w:rsidRPr="001F3DEE">
        <w:rPr>
          <w:b/>
          <w:sz w:val="28"/>
          <w:szCs w:val="14"/>
        </w:rPr>
        <w:t xml:space="preserve"> </w:t>
      </w:r>
    </w:p>
    <w:p w:rsidR="00AB0E5C" w:rsidRDefault="005D1488" w:rsidP="00F13AA2">
      <w:pPr>
        <w:ind w:firstLine="720"/>
        <w:jc w:val="both"/>
        <w:rPr>
          <w:sz w:val="28"/>
          <w:szCs w:val="14"/>
        </w:rPr>
      </w:pPr>
      <w:r>
        <w:rPr>
          <w:sz w:val="28"/>
          <w:szCs w:val="14"/>
        </w:rPr>
        <w:t xml:space="preserve">Tập thể chính quyền </w:t>
      </w:r>
      <w:r w:rsidR="00D52EDF">
        <w:rPr>
          <w:sz w:val="28"/>
          <w:szCs w:val="14"/>
        </w:rPr>
        <w:t>UBND</w:t>
      </w:r>
      <w:r>
        <w:rPr>
          <w:sz w:val="28"/>
          <w:szCs w:val="14"/>
        </w:rPr>
        <w:t xml:space="preserve"> xã đã thực hiện cụ thể hóa các đồ án quy hoạch, tri</w:t>
      </w:r>
      <w:r w:rsidR="000876AC">
        <w:rPr>
          <w:sz w:val="28"/>
          <w:szCs w:val="14"/>
        </w:rPr>
        <w:t>ể</w:t>
      </w:r>
      <w:r>
        <w:rPr>
          <w:sz w:val="28"/>
          <w:szCs w:val="14"/>
        </w:rPr>
        <w:t>n</w:t>
      </w:r>
      <w:r w:rsidR="0016667D">
        <w:rPr>
          <w:sz w:val="28"/>
          <w:szCs w:val="14"/>
        </w:rPr>
        <w:t xml:space="preserve"> khai thực hiện một số </w:t>
      </w:r>
      <w:r w:rsidR="00AB0E5C">
        <w:rPr>
          <w:sz w:val="28"/>
          <w:szCs w:val="14"/>
        </w:rPr>
        <w:t>dự án</w:t>
      </w:r>
      <w:r w:rsidR="0016667D">
        <w:rPr>
          <w:sz w:val="28"/>
          <w:szCs w:val="14"/>
        </w:rPr>
        <w:t xml:space="preserve"> cơ bản</w:t>
      </w:r>
      <w:r w:rsidR="00AB0E5C">
        <w:rPr>
          <w:sz w:val="28"/>
          <w:szCs w:val="14"/>
        </w:rPr>
        <w:t xml:space="preserve"> đã hoàn thành như: Dự án Vinpearl Quảng Nam 87 ha</w:t>
      </w:r>
      <w:r w:rsidR="00D13140">
        <w:rPr>
          <w:sz w:val="28"/>
          <w:szCs w:val="14"/>
        </w:rPr>
        <w:t>;</w:t>
      </w:r>
      <w:r w:rsidR="00AB0E5C">
        <w:rPr>
          <w:sz w:val="28"/>
          <w:szCs w:val="14"/>
        </w:rPr>
        <w:t xml:space="preserve"> dự án Khu nghỉ dưỡng Nam Hội An</w:t>
      </w:r>
      <w:r w:rsidR="00D13140">
        <w:rPr>
          <w:sz w:val="28"/>
          <w:szCs w:val="14"/>
        </w:rPr>
        <w:t>;</w:t>
      </w:r>
      <w:r w:rsidR="00F13AA2">
        <w:rPr>
          <w:sz w:val="28"/>
          <w:szCs w:val="14"/>
        </w:rPr>
        <w:t xml:space="preserve"> </w:t>
      </w:r>
      <w:r w:rsidR="00D52EDF">
        <w:rPr>
          <w:sz w:val="28"/>
          <w:szCs w:val="14"/>
        </w:rPr>
        <w:t>d</w:t>
      </w:r>
      <w:r w:rsidR="00F13AA2">
        <w:rPr>
          <w:sz w:val="28"/>
          <w:szCs w:val="14"/>
        </w:rPr>
        <w:t>ự án Khu tái định cư Trung tâm xã Bình Dương (giai đoạn 1, 2)</w:t>
      </w:r>
      <w:r w:rsidR="00D13140">
        <w:rPr>
          <w:sz w:val="28"/>
          <w:szCs w:val="14"/>
        </w:rPr>
        <w:t>;</w:t>
      </w:r>
      <w:r w:rsidR="008D6F60">
        <w:rPr>
          <w:sz w:val="28"/>
          <w:szCs w:val="14"/>
        </w:rPr>
        <w:t xml:space="preserve"> </w:t>
      </w:r>
      <w:r w:rsidR="00D52EDF">
        <w:rPr>
          <w:sz w:val="28"/>
          <w:szCs w:val="14"/>
        </w:rPr>
        <w:t xml:space="preserve">dự án </w:t>
      </w:r>
      <w:r w:rsidR="008D6F60">
        <w:rPr>
          <w:sz w:val="28"/>
          <w:szCs w:val="14"/>
        </w:rPr>
        <w:t xml:space="preserve">Khu tái </w:t>
      </w:r>
      <w:r w:rsidR="00D52EDF">
        <w:rPr>
          <w:sz w:val="28"/>
          <w:szCs w:val="14"/>
        </w:rPr>
        <w:t>định cư tổ 19 thôn Bình Khương</w:t>
      </w:r>
      <w:r w:rsidR="003C393E">
        <w:rPr>
          <w:sz w:val="28"/>
          <w:szCs w:val="14"/>
        </w:rPr>
        <w:t>, xã Bình Giang (cũ)</w:t>
      </w:r>
      <w:r w:rsidR="00D52EDF">
        <w:rPr>
          <w:sz w:val="28"/>
          <w:szCs w:val="14"/>
        </w:rPr>
        <w:t xml:space="preserve"> và một số dự án đang triển khai như: Khu dân cư nông thôn mới Trà Đóa</w:t>
      </w:r>
      <w:r w:rsidR="00DC714E">
        <w:rPr>
          <w:sz w:val="28"/>
          <w:szCs w:val="14"/>
        </w:rPr>
        <w:t xml:space="preserve"> 1</w:t>
      </w:r>
      <w:r w:rsidR="003C393E">
        <w:rPr>
          <w:sz w:val="28"/>
          <w:szCs w:val="14"/>
        </w:rPr>
        <w:t xml:space="preserve"> (2,54 ha)</w:t>
      </w:r>
      <w:r w:rsidR="00D13140">
        <w:rPr>
          <w:sz w:val="28"/>
          <w:szCs w:val="14"/>
        </w:rPr>
        <w:t>;</w:t>
      </w:r>
      <w:r w:rsidR="00D52EDF">
        <w:rPr>
          <w:sz w:val="28"/>
          <w:szCs w:val="14"/>
        </w:rPr>
        <w:t xml:space="preserve"> Khu dân cư nông thôn mới thôn Hiền Lương</w:t>
      </w:r>
      <w:r w:rsidR="003C393E">
        <w:rPr>
          <w:sz w:val="28"/>
          <w:szCs w:val="14"/>
        </w:rPr>
        <w:t xml:space="preserve"> (0,33 ha)</w:t>
      </w:r>
      <w:r w:rsidR="00D13140">
        <w:rPr>
          <w:sz w:val="28"/>
          <w:szCs w:val="14"/>
        </w:rPr>
        <w:t>;</w:t>
      </w:r>
      <w:r w:rsidR="00D52EDF">
        <w:rPr>
          <w:sz w:val="28"/>
          <w:szCs w:val="14"/>
        </w:rPr>
        <w:t xml:space="preserve"> Khu dân cư Trà Đóa 1</w:t>
      </w:r>
      <w:r w:rsidR="003C393E">
        <w:rPr>
          <w:sz w:val="28"/>
          <w:szCs w:val="14"/>
        </w:rPr>
        <w:t xml:space="preserve"> (10,03 ha)</w:t>
      </w:r>
      <w:r w:rsidR="00D13140">
        <w:rPr>
          <w:sz w:val="28"/>
          <w:szCs w:val="14"/>
        </w:rPr>
        <w:t>;</w:t>
      </w:r>
      <w:r w:rsidR="003C393E">
        <w:rPr>
          <w:sz w:val="28"/>
          <w:szCs w:val="14"/>
        </w:rPr>
        <w:t xml:space="preserve"> Khu dân cư ven biển Bình Dương (1,55 ha)</w:t>
      </w:r>
      <w:r w:rsidR="00D13140">
        <w:rPr>
          <w:sz w:val="28"/>
          <w:szCs w:val="14"/>
        </w:rPr>
        <w:t>;</w:t>
      </w:r>
      <w:r w:rsidR="003C393E">
        <w:rPr>
          <w:sz w:val="28"/>
          <w:szCs w:val="14"/>
        </w:rPr>
        <w:t xml:space="preserve"> Khu tái định cư đường nối Võ Chí Công (0,6 ha)…</w:t>
      </w:r>
    </w:p>
    <w:p w:rsidR="00940A73" w:rsidRPr="001F3DEE" w:rsidRDefault="002E7500" w:rsidP="00A664B0">
      <w:pPr>
        <w:ind w:firstLine="720"/>
        <w:rPr>
          <w:b/>
          <w:sz w:val="28"/>
          <w:szCs w:val="14"/>
        </w:rPr>
      </w:pPr>
      <w:r w:rsidRPr="001F3DEE">
        <w:rPr>
          <w:b/>
          <w:sz w:val="28"/>
          <w:szCs w:val="14"/>
        </w:rPr>
        <w:t xml:space="preserve">3. </w:t>
      </w:r>
      <w:r w:rsidR="008E0B7C" w:rsidRPr="001F3DEE">
        <w:rPr>
          <w:b/>
          <w:sz w:val="28"/>
          <w:szCs w:val="14"/>
        </w:rPr>
        <w:t>Công tác quản lý hiện trạng xây dựng</w:t>
      </w:r>
      <w:r w:rsidR="00940A73" w:rsidRPr="001F3DEE">
        <w:rPr>
          <w:b/>
          <w:sz w:val="28"/>
          <w:szCs w:val="14"/>
        </w:rPr>
        <w:t>:</w:t>
      </w:r>
    </w:p>
    <w:p w:rsidR="008E0B7C" w:rsidRDefault="001F1C3F" w:rsidP="00940A73">
      <w:pPr>
        <w:ind w:firstLine="720"/>
        <w:jc w:val="both"/>
        <w:rPr>
          <w:sz w:val="28"/>
          <w:szCs w:val="14"/>
        </w:rPr>
      </w:pPr>
      <w:r>
        <w:rPr>
          <w:sz w:val="28"/>
          <w:szCs w:val="14"/>
        </w:rPr>
        <w:t>T</w:t>
      </w:r>
      <w:r w:rsidR="00421D01">
        <w:rPr>
          <w:sz w:val="28"/>
          <w:szCs w:val="14"/>
        </w:rPr>
        <w:t>rên cơ sở quy định quản lý xây dựng kèm theo các đồ án Quy hoạch chung của các</w:t>
      </w:r>
      <w:r w:rsidR="00421D01" w:rsidRPr="002E7500">
        <w:rPr>
          <w:sz w:val="28"/>
          <w:szCs w:val="14"/>
        </w:rPr>
        <w:t xml:space="preserve"> </w:t>
      </w:r>
      <w:r w:rsidR="00421D01">
        <w:rPr>
          <w:sz w:val="28"/>
          <w:szCs w:val="14"/>
        </w:rPr>
        <w:t xml:space="preserve">xã được duyệt, </w:t>
      </w:r>
      <w:r w:rsidR="00940A73">
        <w:rPr>
          <w:sz w:val="28"/>
          <w:szCs w:val="14"/>
        </w:rPr>
        <w:t>UBND xã thực hiện quản lý hiện trạng</w:t>
      </w:r>
      <w:r w:rsidR="00421D01">
        <w:rPr>
          <w:sz w:val="28"/>
          <w:szCs w:val="14"/>
        </w:rPr>
        <w:t>,</w:t>
      </w:r>
      <w:r w:rsidR="00940A73">
        <w:rPr>
          <w:sz w:val="28"/>
          <w:szCs w:val="14"/>
        </w:rPr>
        <w:t xml:space="preserve"> trật tự </w:t>
      </w:r>
      <w:r w:rsidR="00687100">
        <w:rPr>
          <w:sz w:val="28"/>
          <w:szCs w:val="14"/>
        </w:rPr>
        <w:t xml:space="preserve">xây dựng </w:t>
      </w:r>
      <w:r w:rsidR="00421D01">
        <w:rPr>
          <w:sz w:val="28"/>
          <w:szCs w:val="14"/>
        </w:rPr>
        <w:t>cơ bản ổn định</w:t>
      </w:r>
      <w:r w:rsidR="00687100">
        <w:rPr>
          <w:sz w:val="28"/>
          <w:szCs w:val="14"/>
        </w:rPr>
        <w:t xml:space="preserve">. Tuy nhiên, thời gian thực hiện dự án kéo dài </w:t>
      </w:r>
      <w:r w:rsidR="002256CD">
        <w:rPr>
          <w:sz w:val="28"/>
          <w:szCs w:val="14"/>
        </w:rPr>
        <w:t xml:space="preserve">nhà cửa nhân dân trong khu vực lập quy hoạch </w:t>
      </w:r>
      <w:r w:rsidR="00CA273D">
        <w:rPr>
          <w:sz w:val="28"/>
          <w:szCs w:val="14"/>
        </w:rPr>
        <w:t xml:space="preserve">xuống cấp </w:t>
      </w:r>
      <w:r w:rsidR="002256CD">
        <w:rPr>
          <w:sz w:val="28"/>
          <w:szCs w:val="14"/>
        </w:rPr>
        <w:t>không được xây dựng</w:t>
      </w:r>
      <w:r w:rsidR="005B33ED">
        <w:rPr>
          <w:sz w:val="28"/>
          <w:szCs w:val="14"/>
        </w:rPr>
        <w:t>,</w:t>
      </w:r>
      <w:r w:rsidR="002256CD">
        <w:rPr>
          <w:sz w:val="28"/>
          <w:szCs w:val="14"/>
        </w:rPr>
        <w:t xml:space="preserve"> sửa chữa không được hỗ trợ về </w:t>
      </w:r>
      <w:r w:rsidR="005B33ED">
        <w:rPr>
          <w:iCs/>
          <w:sz w:val="28"/>
          <w:szCs w:val="28"/>
        </w:rPr>
        <w:t>m</w:t>
      </w:r>
      <w:r w:rsidR="005B33ED" w:rsidRPr="00C2685A">
        <w:rPr>
          <w:iCs/>
          <w:sz w:val="28"/>
          <w:szCs w:val="28"/>
        </w:rPr>
        <w:t xml:space="preserve">ột số cơ chế chính sách người dân trong vùng dự án không được hưởng lợi như: Nghị quyết 13/2023/NQ-HĐND  ngày 22/9/2023 của HĐND tỉnh về </w:t>
      </w:r>
      <w:r w:rsidR="005B33ED" w:rsidRPr="00C2685A">
        <w:rPr>
          <w:bCs/>
          <w:sz w:val="28"/>
          <w:szCs w:val="28"/>
        </w:rPr>
        <w:t xml:space="preserve">Quy định mức hỗ trợ xóa nhà tạm, nhà dột nát trên địa bàn tỉnh Quảng Nam giai đoạn 2023 – 2025; </w:t>
      </w:r>
      <w:r w:rsidR="005B33ED" w:rsidRPr="00C2685A">
        <w:rPr>
          <w:rFonts w:ascii="TimesNewRomanPS-BoldMT" w:hAnsi="TimesNewRomanPS-BoldMT"/>
          <w:bCs/>
          <w:sz w:val="28"/>
          <w:szCs w:val="28"/>
        </w:rPr>
        <w:t>Nghị quyết 32/2022/NQ-HĐND ngày 14/10/2022 của HĐND tỉnh (giai đoạn 2023-2025).</w:t>
      </w:r>
    </w:p>
    <w:p w:rsidR="002E7500" w:rsidRDefault="002E7500" w:rsidP="00A664B0">
      <w:pPr>
        <w:ind w:firstLine="720"/>
        <w:rPr>
          <w:b/>
          <w:sz w:val="28"/>
          <w:szCs w:val="14"/>
        </w:rPr>
      </w:pPr>
      <w:r>
        <w:rPr>
          <w:b/>
          <w:sz w:val="28"/>
          <w:szCs w:val="14"/>
        </w:rPr>
        <w:lastRenderedPageBreak/>
        <w:t>II. Kế hoạch thực hiện trong thời gian đến</w:t>
      </w:r>
      <w:r w:rsidR="00F122BC">
        <w:rPr>
          <w:b/>
          <w:sz w:val="28"/>
          <w:szCs w:val="14"/>
        </w:rPr>
        <w:t>:</w:t>
      </w:r>
    </w:p>
    <w:p w:rsidR="0019155A" w:rsidRPr="0019155A" w:rsidRDefault="0019155A" w:rsidP="0019155A">
      <w:pPr>
        <w:pStyle w:val="ListParagraph"/>
        <w:ind w:left="0" w:firstLine="709"/>
        <w:jc w:val="both"/>
        <w:rPr>
          <w:sz w:val="28"/>
          <w:szCs w:val="14"/>
        </w:rPr>
      </w:pPr>
      <w:r>
        <w:rPr>
          <w:b/>
          <w:sz w:val="28"/>
          <w:szCs w:val="14"/>
        </w:rPr>
        <w:t xml:space="preserve">1. </w:t>
      </w:r>
      <w:r w:rsidR="002E7500" w:rsidRPr="0019155A">
        <w:rPr>
          <w:b/>
          <w:sz w:val="28"/>
          <w:szCs w:val="14"/>
        </w:rPr>
        <w:t>Định hướng</w:t>
      </w:r>
      <w:r w:rsidR="005B33ED" w:rsidRPr="0019155A">
        <w:rPr>
          <w:b/>
          <w:sz w:val="28"/>
          <w:szCs w:val="14"/>
        </w:rPr>
        <w:t>:</w:t>
      </w:r>
      <w:r w:rsidR="00C34112" w:rsidRPr="0019155A">
        <w:rPr>
          <w:b/>
          <w:sz w:val="28"/>
          <w:szCs w:val="14"/>
        </w:rPr>
        <w:t xml:space="preserve"> </w:t>
      </w:r>
      <w:r w:rsidR="00C34112" w:rsidRPr="0019155A">
        <w:rPr>
          <w:sz w:val="28"/>
          <w:szCs w:val="14"/>
        </w:rPr>
        <w:t>Thực hiện Nghị quyết Đại hội Đảng bộ thành phố Đà Nẵng</w:t>
      </w:r>
      <w:r w:rsidR="00C961BB" w:rsidRPr="0019155A">
        <w:rPr>
          <w:sz w:val="28"/>
          <w:szCs w:val="14"/>
        </w:rPr>
        <w:t xml:space="preserve"> lần thứ I, nhiệm kỳ 2025 - 2030 với mục tiêu: xây dựng thành phố hiện đại, tiên phong về phát triển khoa học, công nghệ, khởi nghiệp, đổi mới sáng tạo, chuyển đổi số, triển khai thành công mô hình kinh tế mới như Trung tâm tài chính quốc tế, Khu thương mại tự do, mô hình “5 cao” (tri thức cao, văn hóa cao, thu nhập cao, quản trị cao và mức sống cao); trở thành cực tăng trưởng của Việt Nam cùng cả nước bước vào kỷ nguyên phát triển mới và Nghị quyết đại hội Đảng bộ xã Thăng An</w:t>
      </w:r>
      <w:r w:rsidR="00B57D52" w:rsidRPr="0019155A">
        <w:rPr>
          <w:sz w:val="28"/>
          <w:szCs w:val="14"/>
        </w:rPr>
        <w:t xml:space="preserve"> lần thứ I, nhiệm kỳ 2025-2030 với </w:t>
      </w:r>
      <w:r w:rsidR="007669CE" w:rsidRPr="0019155A">
        <w:rPr>
          <w:sz w:val="28"/>
          <w:szCs w:val="14"/>
        </w:rPr>
        <w:t>quyết tâm xây dựng xã Thăng An vùng kinh tế trọng điểm phát triển về dịch vụ thương mại và đô thị; động lực phát triển kinh tế, xã hội phía đông của thành phố Đà Nẵng</w:t>
      </w:r>
      <w:r w:rsidR="0016667D" w:rsidRPr="0019155A">
        <w:rPr>
          <w:sz w:val="28"/>
          <w:szCs w:val="14"/>
        </w:rPr>
        <w:t>, huy động mọi nguồn lực cho phát triển, nâng cao đời sống vật chất, tinh thần cho nhân dân, củng cố giữ vững an ninh chính trị, trật tự an toàn xã hội, xây dựng xã đạt chuẩn nông thôn mới năm 2027</w:t>
      </w:r>
      <w:r w:rsidRPr="0019155A">
        <w:rPr>
          <w:sz w:val="28"/>
          <w:szCs w:val="14"/>
        </w:rPr>
        <w:t>, và quyết tâm xây dựng xã đạt tiêu chí đô thị, hướng tới đơn vị hành chính cấp phường năm 2030.</w:t>
      </w:r>
    </w:p>
    <w:p w:rsidR="002E7500" w:rsidRPr="0019155A" w:rsidRDefault="002E7500" w:rsidP="001F1C3F">
      <w:pPr>
        <w:pStyle w:val="ListParagraph"/>
        <w:numPr>
          <w:ilvl w:val="0"/>
          <w:numId w:val="41"/>
        </w:numPr>
        <w:spacing w:before="60" w:after="60"/>
        <w:ind w:hanging="357"/>
        <w:rPr>
          <w:b/>
          <w:sz w:val="28"/>
          <w:szCs w:val="14"/>
        </w:rPr>
      </w:pPr>
      <w:r w:rsidRPr="0019155A">
        <w:rPr>
          <w:b/>
          <w:sz w:val="28"/>
          <w:szCs w:val="14"/>
        </w:rPr>
        <w:t xml:space="preserve">Dự kiến kế hoạch </w:t>
      </w:r>
      <w:r w:rsidR="00FE210E">
        <w:rPr>
          <w:b/>
          <w:sz w:val="28"/>
          <w:szCs w:val="14"/>
        </w:rPr>
        <w:t xml:space="preserve">thực hiện </w:t>
      </w:r>
      <w:r w:rsidRPr="0019155A">
        <w:rPr>
          <w:b/>
          <w:sz w:val="28"/>
          <w:szCs w:val="14"/>
        </w:rPr>
        <w:t>2026-2030</w:t>
      </w:r>
    </w:p>
    <w:p w:rsidR="002B3288" w:rsidRPr="002B3288" w:rsidRDefault="002E7500" w:rsidP="001F1C3F">
      <w:pPr>
        <w:pStyle w:val="ListParagraph"/>
        <w:numPr>
          <w:ilvl w:val="0"/>
          <w:numId w:val="39"/>
        </w:numPr>
        <w:spacing w:before="60" w:after="60"/>
        <w:ind w:hanging="357"/>
        <w:rPr>
          <w:b/>
          <w:sz w:val="28"/>
          <w:szCs w:val="14"/>
        </w:rPr>
      </w:pPr>
      <w:r w:rsidRPr="002E7500">
        <w:rPr>
          <w:b/>
          <w:sz w:val="28"/>
          <w:szCs w:val="14"/>
        </w:rPr>
        <w:t>Công tác quy hoạch</w:t>
      </w:r>
      <w:r w:rsidR="002B3288">
        <w:rPr>
          <w:b/>
          <w:sz w:val="28"/>
          <w:szCs w:val="14"/>
        </w:rPr>
        <w:t>:</w:t>
      </w:r>
    </w:p>
    <w:p w:rsidR="002B3288" w:rsidRDefault="002E7500" w:rsidP="002B3288">
      <w:pPr>
        <w:spacing w:after="60"/>
        <w:ind w:firstLine="720"/>
        <w:jc w:val="both"/>
        <w:rPr>
          <w:bCs/>
          <w:sz w:val="28"/>
          <w:szCs w:val="28"/>
        </w:rPr>
      </w:pPr>
      <w:r w:rsidRPr="002E7500">
        <w:rPr>
          <w:sz w:val="28"/>
          <w:szCs w:val="14"/>
        </w:rPr>
        <w:t>T</w:t>
      </w:r>
      <w:r>
        <w:rPr>
          <w:sz w:val="28"/>
          <w:szCs w:val="14"/>
        </w:rPr>
        <w:t>h</w:t>
      </w:r>
      <w:r w:rsidRPr="002E7500">
        <w:rPr>
          <w:sz w:val="28"/>
          <w:szCs w:val="14"/>
        </w:rPr>
        <w:t xml:space="preserve">ực hiện </w:t>
      </w:r>
      <w:r w:rsidR="002F651D">
        <w:rPr>
          <w:sz w:val="28"/>
          <w:szCs w:val="14"/>
        </w:rPr>
        <w:t xml:space="preserve">hướng dẫn của Sở xây dựng thành phố tại </w:t>
      </w:r>
      <w:r w:rsidR="002F651D">
        <w:rPr>
          <w:bCs/>
          <w:spacing w:val="-4"/>
          <w:sz w:val="28"/>
          <w:szCs w:val="28"/>
        </w:rPr>
        <w:t xml:space="preserve">Công văn số </w:t>
      </w:r>
      <w:r w:rsidR="002F651D" w:rsidRPr="00567D58">
        <w:rPr>
          <w:bCs/>
          <w:spacing w:val="-4"/>
          <w:sz w:val="28"/>
          <w:szCs w:val="28"/>
        </w:rPr>
        <w:t>1577/SXD-QHKT&amp;PTĐT ngày 30/7/2025 về triển khai công tác lập quy hoạch đô thị và nông thôn trên địa bàn thành phố Đà Nẵng sau sắp xếp đơn vị hành</w:t>
      </w:r>
      <w:r w:rsidR="002F651D">
        <w:rPr>
          <w:bCs/>
          <w:spacing w:val="-4"/>
          <w:sz w:val="28"/>
          <w:szCs w:val="28"/>
        </w:rPr>
        <w:t xml:space="preserve"> chính</w:t>
      </w:r>
      <w:r w:rsidR="00134E3E">
        <w:rPr>
          <w:bCs/>
          <w:spacing w:val="-4"/>
          <w:sz w:val="28"/>
          <w:szCs w:val="28"/>
        </w:rPr>
        <w:t xml:space="preserve">, xã Thăng An nằm trong 18 đồ án quy hoạch đô thị mới với quy mô </w:t>
      </w:r>
      <w:r w:rsidR="00134E3E" w:rsidRPr="003C7358">
        <w:rPr>
          <w:bCs/>
          <w:spacing w:val="-4"/>
          <w:sz w:val="28"/>
          <w:szCs w:val="28"/>
        </w:rPr>
        <w:t>quy mô 80,98 km</w:t>
      </w:r>
      <w:r w:rsidR="00134E3E" w:rsidRPr="003C7358">
        <w:rPr>
          <w:bCs/>
          <w:spacing w:val="-4"/>
          <w:sz w:val="28"/>
          <w:szCs w:val="28"/>
          <w:vertAlign w:val="superscript"/>
        </w:rPr>
        <w:t>2</w:t>
      </w:r>
      <w:r w:rsidR="00134E3E" w:rsidRPr="003C7358">
        <w:rPr>
          <w:bCs/>
          <w:spacing w:val="-4"/>
          <w:sz w:val="28"/>
          <w:szCs w:val="28"/>
        </w:rPr>
        <w:t>, dân số: 51.988 người</w:t>
      </w:r>
      <w:r w:rsidR="00134E3E">
        <w:rPr>
          <w:bCs/>
          <w:spacing w:val="-4"/>
          <w:sz w:val="28"/>
          <w:szCs w:val="28"/>
        </w:rPr>
        <w:t xml:space="preserve">. UBND xã đã làm việc với đơn vị tư vấn lập quy hoạch </w:t>
      </w:r>
      <w:r w:rsidR="00134E3E" w:rsidRPr="00567D58">
        <w:rPr>
          <w:bCs/>
          <w:spacing w:val="-4"/>
          <w:sz w:val="28"/>
          <w:szCs w:val="28"/>
        </w:rPr>
        <w:t>xây dựng dự toán lập nhiệm vụ và quy hoạch quy hoạch đô thị mới xã Thăng An trên nguyên tắc kế thừa, tích hợp quy hoạch chung 05 xã (cũ) đã được phê duyệt</w:t>
      </w:r>
      <w:r w:rsidR="00D55929">
        <w:rPr>
          <w:bCs/>
          <w:spacing w:val="-4"/>
          <w:sz w:val="28"/>
          <w:szCs w:val="28"/>
        </w:rPr>
        <w:t xml:space="preserve"> với kinh phí </w:t>
      </w:r>
      <w:r w:rsidR="00033A19">
        <w:rPr>
          <w:bCs/>
          <w:spacing w:val="-4"/>
          <w:sz w:val="28"/>
          <w:szCs w:val="28"/>
        </w:rPr>
        <w:t>(</w:t>
      </w:r>
      <w:r w:rsidR="00D55929">
        <w:rPr>
          <w:bCs/>
          <w:spacing w:val="-4"/>
          <w:sz w:val="28"/>
          <w:szCs w:val="28"/>
        </w:rPr>
        <w:t>dự kiến</w:t>
      </w:r>
      <w:r w:rsidR="00033A19">
        <w:rPr>
          <w:bCs/>
          <w:spacing w:val="-4"/>
          <w:sz w:val="28"/>
          <w:szCs w:val="28"/>
        </w:rPr>
        <w:t>)</w:t>
      </w:r>
      <w:r w:rsidR="00D55929">
        <w:rPr>
          <w:bCs/>
          <w:spacing w:val="-4"/>
          <w:sz w:val="28"/>
          <w:szCs w:val="28"/>
        </w:rPr>
        <w:t xml:space="preserve"> khoảng 8,12 tỷ đồng, </w:t>
      </w:r>
      <w:r w:rsidR="00D55929" w:rsidRPr="003C7358">
        <w:rPr>
          <w:bCs/>
          <w:spacing w:val="-4"/>
          <w:sz w:val="28"/>
          <w:szCs w:val="28"/>
        </w:rPr>
        <w:t>thời gian phê duyệt nhiệm vụ quy hoạch từ 7/2026-12/2026 và phê duyệt quy hoạch sau quy hoạch chung thành phố.</w:t>
      </w:r>
      <w:r w:rsidR="00D55929">
        <w:rPr>
          <w:bCs/>
          <w:spacing w:val="-4"/>
          <w:sz w:val="28"/>
          <w:szCs w:val="28"/>
        </w:rPr>
        <w:t xml:space="preserve"> </w:t>
      </w:r>
      <w:r w:rsidR="00CA273D">
        <w:rPr>
          <w:bCs/>
          <w:spacing w:val="-4"/>
          <w:sz w:val="28"/>
          <w:szCs w:val="28"/>
        </w:rPr>
        <w:t>Ngày 11/8/2025 Sở xây dựng lấy ý kiến góp ý dự thảo về ủy quyền phê duyệt dự toán kinh phí lập quy hoạch</w:t>
      </w:r>
      <w:r w:rsidR="00B15F7B">
        <w:rPr>
          <w:bCs/>
          <w:spacing w:val="-4"/>
          <w:sz w:val="28"/>
          <w:szCs w:val="28"/>
        </w:rPr>
        <w:t xml:space="preserve"> </w:t>
      </w:r>
      <w:r w:rsidR="00B15F7B" w:rsidRPr="004C04F9">
        <w:rPr>
          <w:bCs/>
          <w:sz w:val="28"/>
          <w:szCs w:val="28"/>
        </w:rPr>
        <w:t>tại Công văn số 2275/SXD-QHKT&amp;PTĐT</w:t>
      </w:r>
      <w:r w:rsidR="00CA273D">
        <w:rPr>
          <w:bCs/>
          <w:spacing w:val="-4"/>
          <w:sz w:val="28"/>
          <w:szCs w:val="28"/>
        </w:rPr>
        <w:t xml:space="preserve">, vì vậy </w:t>
      </w:r>
      <w:r w:rsidR="00033A19">
        <w:rPr>
          <w:bCs/>
          <w:spacing w:val="-4"/>
          <w:sz w:val="28"/>
          <w:szCs w:val="28"/>
        </w:rPr>
        <w:t xml:space="preserve">sau </w:t>
      </w:r>
      <w:r w:rsidR="002B3288" w:rsidRPr="004C04F9">
        <w:rPr>
          <w:bCs/>
          <w:sz w:val="28"/>
          <w:szCs w:val="28"/>
        </w:rPr>
        <w:t>khi có văn bản ủy quyền của cơ quan có thẩm quyền, UBND xã sẽ thực hiện những nội dung ủy quyền theo quy định</w:t>
      </w:r>
      <w:r w:rsidR="002B3288">
        <w:rPr>
          <w:bCs/>
          <w:sz w:val="28"/>
          <w:szCs w:val="28"/>
        </w:rPr>
        <w:t>.</w:t>
      </w:r>
    </w:p>
    <w:p w:rsidR="002E7500" w:rsidRPr="002B3288" w:rsidRDefault="002E7500" w:rsidP="002B3288">
      <w:pPr>
        <w:ind w:firstLine="720"/>
        <w:jc w:val="both"/>
        <w:rPr>
          <w:sz w:val="28"/>
          <w:szCs w:val="14"/>
        </w:rPr>
      </w:pPr>
      <w:r w:rsidRPr="002B3288">
        <w:rPr>
          <w:sz w:val="28"/>
          <w:szCs w:val="14"/>
        </w:rPr>
        <w:t>Vướng mắc:</w:t>
      </w:r>
      <w:r w:rsidR="002B3288">
        <w:rPr>
          <w:sz w:val="28"/>
          <w:szCs w:val="14"/>
        </w:rPr>
        <w:t xml:space="preserve"> Hiện nay, quy hoạch chung xã Thăng An được tích hợp 05 đồ án quy hoạch chung</w:t>
      </w:r>
      <w:r w:rsidR="00F30244">
        <w:rPr>
          <w:sz w:val="28"/>
          <w:szCs w:val="14"/>
        </w:rPr>
        <w:t xml:space="preserve"> </w:t>
      </w:r>
      <w:r w:rsidR="002B3288">
        <w:rPr>
          <w:sz w:val="28"/>
          <w:szCs w:val="14"/>
        </w:rPr>
        <w:t xml:space="preserve">trong đó 04 quy hoạch chung xã và 01 đồ án quy hoạch chung đô thị mới, vì vậy việc tổ chức lập quy hoạch xã mới </w:t>
      </w:r>
      <w:r w:rsidR="00C145ED">
        <w:rPr>
          <w:sz w:val="28"/>
          <w:szCs w:val="14"/>
        </w:rPr>
        <w:t>là lập quy hoạch chung đô thị mới</w:t>
      </w:r>
      <w:r w:rsidR="00F30244">
        <w:rPr>
          <w:sz w:val="28"/>
          <w:szCs w:val="14"/>
        </w:rPr>
        <w:t xml:space="preserve"> quy mô 04 xã </w:t>
      </w:r>
      <w:r w:rsidR="005049FA">
        <w:rPr>
          <w:sz w:val="28"/>
          <w:szCs w:val="14"/>
        </w:rPr>
        <w:t xml:space="preserve">(cũ) </w:t>
      </w:r>
      <w:r w:rsidR="00C145ED">
        <w:rPr>
          <w:sz w:val="28"/>
          <w:szCs w:val="14"/>
        </w:rPr>
        <w:t xml:space="preserve">và tích hợp đồ án quy hoạch đô thị </w:t>
      </w:r>
      <w:r w:rsidR="005049FA">
        <w:rPr>
          <w:sz w:val="28"/>
          <w:szCs w:val="14"/>
        </w:rPr>
        <w:t>mới</w:t>
      </w:r>
      <w:r w:rsidR="00C145ED">
        <w:rPr>
          <w:sz w:val="28"/>
          <w:szCs w:val="14"/>
        </w:rPr>
        <w:t xml:space="preserve"> Bình Minh </w:t>
      </w:r>
      <w:r w:rsidR="00F30244">
        <w:rPr>
          <w:sz w:val="28"/>
          <w:szCs w:val="14"/>
        </w:rPr>
        <w:t xml:space="preserve">hoặc lập đồ án quy hoạch đô thị mới theo phạm vi ranh giới toàn xã Thăng An đảm bảo tinh thần </w:t>
      </w:r>
      <w:r w:rsidR="00135F52">
        <w:rPr>
          <w:sz w:val="28"/>
          <w:szCs w:val="14"/>
        </w:rPr>
        <w:t xml:space="preserve">tại Công văn số 5434/SXD- </w:t>
      </w:r>
      <w:r w:rsidR="00135F52" w:rsidRPr="00135F52">
        <w:rPr>
          <w:sz w:val="28"/>
          <w:szCs w:val="14"/>
        </w:rPr>
        <w:t>QHKT&amp;PTĐT</w:t>
      </w:r>
      <w:r w:rsidR="00135F52">
        <w:rPr>
          <w:sz w:val="28"/>
          <w:szCs w:val="14"/>
        </w:rPr>
        <w:t xml:space="preserve"> ngày 29/9/2025 của Sở Xây dựng thành phố nhằm </w:t>
      </w:r>
      <w:r w:rsidR="000876AC">
        <w:rPr>
          <w:sz w:val="28"/>
          <w:szCs w:val="14"/>
        </w:rPr>
        <w:t>s</w:t>
      </w:r>
      <w:r w:rsidR="00135F52">
        <w:rPr>
          <w:sz w:val="28"/>
          <w:szCs w:val="14"/>
        </w:rPr>
        <w:t>ử dụng kinh phí hợp lý, tiết kiệm ngân sách Nhà nước và đảm bảo tính kế thừa.</w:t>
      </w:r>
    </w:p>
    <w:p w:rsidR="002E7500" w:rsidRDefault="00915976" w:rsidP="007E4D74">
      <w:pPr>
        <w:pStyle w:val="ListParagraph"/>
        <w:numPr>
          <w:ilvl w:val="0"/>
          <w:numId w:val="39"/>
        </w:numPr>
        <w:rPr>
          <w:b/>
          <w:sz w:val="28"/>
          <w:szCs w:val="14"/>
        </w:rPr>
      </w:pPr>
      <w:r w:rsidRPr="007E4D74">
        <w:rPr>
          <w:b/>
          <w:sz w:val="28"/>
          <w:szCs w:val="14"/>
        </w:rPr>
        <w:t>Nhóm các dự án</w:t>
      </w:r>
      <w:r w:rsidR="00BA0046" w:rsidRPr="007E4D74">
        <w:rPr>
          <w:b/>
          <w:sz w:val="28"/>
          <w:szCs w:val="14"/>
        </w:rPr>
        <w:t xml:space="preserve"> đầu tư </w:t>
      </w:r>
      <w:r w:rsidR="007856E7">
        <w:rPr>
          <w:b/>
          <w:sz w:val="28"/>
          <w:szCs w:val="14"/>
        </w:rPr>
        <w:t xml:space="preserve"> công </w:t>
      </w:r>
      <w:r w:rsidR="00BA0046" w:rsidRPr="007E4D74">
        <w:rPr>
          <w:b/>
          <w:sz w:val="28"/>
          <w:szCs w:val="14"/>
        </w:rPr>
        <w:t>và kêu gọi</w:t>
      </w:r>
      <w:r w:rsidR="002F70C3" w:rsidRPr="007E4D74">
        <w:rPr>
          <w:b/>
          <w:sz w:val="28"/>
          <w:szCs w:val="14"/>
        </w:rPr>
        <w:t xml:space="preserve"> đầu tư 2026-2030</w:t>
      </w:r>
      <w:r w:rsidR="008F359E" w:rsidRPr="007E4D74">
        <w:rPr>
          <w:b/>
          <w:sz w:val="28"/>
          <w:szCs w:val="14"/>
        </w:rPr>
        <w:t>:</w:t>
      </w:r>
    </w:p>
    <w:p w:rsidR="002E468B" w:rsidRPr="002E468B" w:rsidRDefault="002E468B" w:rsidP="002E468B">
      <w:pPr>
        <w:ind w:left="720"/>
        <w:jc w:val="both"/>
        <w:rPr>
          <w:b/>
          <w:sz w:val="28"/>
          <w:szCs w:val="14"/>
        </w:rPr>
      </w:pPr>
      <w:r w:rsidRPr="002E468B">
        <w:rPr>
          <w:b/>
          <w:sz w:val="28"/>
          <w:szCs w:val="14"/>
        </w:rPr>
        <w:t xml:space="preserve">* Nhóm </w:t>
      </w:r>
      <w:r>
        <w:rPr>
          <w:b/>
          <w:sz w:val="28"/>
          <w:szCs w:val="14"/>
        </w:rPr>
        <w:t xml:space="preserve">các dự án </w:t>
      </w:r>
      <w:r w:rsidRPr="002E468B">
        <w:rPr>
          <w:b/>
          <w:sz w:val="28"/>
          <w:szCs w:val="14"/>
        </w:rPr>
        <w:t>đầu tư hạ tầng kỹ thuật:</w:t>
      </w:r>
    </w:p>
    <w:tbl>
      <w:tblPr>
        <w:tblStyle w:val="TableGrid"/>
        <w:tblW w:w="9747" w:type="dxa"/>
        <w:tblLayout w:type="fixed"/>
        <w:tblLook w:val="04A0" w:firstRow="1" w:lastRow="0" w:firstColumn="1" w:lastColumn="0" w:noHBand="0" w:noVBand="1"/>
      </w:tblPr>
      <w:tblGrid>
        <w:gridCol w:w="534"/>
        <w:gridCol w:w="2409"/>
        <w:gridCol w:w="1276"/>
        <w:gridCol w:w="1134"/>
        <w:gridCol w:w="1843"/>
        <w:gridCol w:w="850"/>
        <w:gridCol w:w="851"/>
        <w:gridCol w:w="850"/>
      </w:tblGrid>
      <w:tr w:rsidR="002E468B" w:rsidRPr="008F359E" w:rsidTr="00A92012">
        <w:trPr>
          <w:trHeight w:val="687"/>
        </w:trPr>
        <w:tc>
          <w:tcPr>
            <w:tcW w:w="534" w:type="dxa"/>
            <w:vAlign w:val="center"/>
          </w:tcPr>
          <w:p w:rsidR="002E468B" w:rsidRPr="008F359E" w:rsidRDefault="002E468B" w:rsidP="00A92012">
            <w:pPr>
              <w:jc w:val="center"/>
              <w:rPr>
                <w:b/>
                <w:sz w:val="20"/>
                <w:szCs w:val="20"/>
              </w:rPr>
            </w:pPr>
            <w:r w:rsidRPr="008F359E">
              <w:rPr>
                <w:b/>
                <w:sz w:val="20"/>
                <w:szCs w:val="20"/>
              </w:rPr>
              <w:t>Stt</w:t>
            </w:r>
          </w:p>
        </w:tc>
        <w:tc>
          <w:tcPr>
            <w:tcW w:w="2409" w:type="dxa"/>
            <w:vAlign w:val="center"/>
          </w:tcPr>
          <w:p w:rsidR="002E468B" w:rsidRPr="008F359E" w:rsidRDefault="002E468B" w:rsidP="00A92012">
            <w:pPr>
              <w:jc w:val="center"/>
              <w:rPr>
                <w:b/>
                <w:sz w:val="20"/>
                <w:szCs w:val="20"/>
              </w:rPr>
            </w:pPr>
            <w:r w:rsidRPr="008F359E">
              <w:rPr>
                <w:b/>
                <w:sz w:val="20"/>
                <w:szCs w:val="20"/>
              </w:rPr>
              <w:t>Tên dự án</w:t>
            </w:r>
          </w:p>
        </w:tc>
        <w:tc>
          <w:tcPr>
            <w:tcW w:w="1276" w:type="dxa"/>
            <w:vAlign w:val="center"/>
          </w:tcPr>
          <w:p w:rsidR="002E468B" w:rsidRPr="008F359E" w:rsidRDefault="002E468B" w:rsidP="00A92012">
            <w:pPr>
              <w:jc w:val="center"/>
              <w:rPr>
                <w:b/>
                <w:sz w:val="20"/>
                <w:szCs w:val="20"/>
              </w:rPr>
            </w:pPr>
            <w:r w:rsidRPr="008F359E">
              <w:rPr>
                <w:b/>
                <w:sz w:val="20"/>
                <w:szCs w:val="20"/>
              </w:rPr>
              <w:t>Địa điểm</w:t>
            </w:r>
          </w:p>
        </w:tc>
        <w:tc>
          <w:tcPr>
            <w:tcW w:w="1134" w:type="dxa"/>
            <w:vAlign w:val="center"/>
          </w:tcPr>
          <w:p w:rsidR="002E468B" w:rsidRPr="008F359E" w:rsidRDefault="002E468B" w:rsidP="00A92012">
            <w:pPr>
              <w:jc w:val="center"/>
              <w:rPr>
                <w:b/>
                <w:sz w:val="20"/>
                <w:szCs w:val="20"/>
              </w:rPr>
            </w:pPr>
            <w:r w:rsidRPr="008F359E">
              <w:rPr>
                <w:b/>
                <w:sz w:val="20"/>
                <w:szCs w:val="20"/>
              </w:rPr>
              <w:t>Quy mô</w:t>
            </w:r>
          </w:p>
        </w:tc>
        <w:tc>
          <w:tcPr>
            <w:tcW w:w="1843" w:type="dxa"/>
            <w:vAlign w:val="center"/>
          </w:tcPr>
          <w:p w:rsidR="002E468B" w:rsidRPr="008F359E" w:rsidRDefault="002E468B" w:rsidP="00A92012">
            <w:pPr>
              <w:jc w:val="center"/>
              <w:rPr>
                <w:b/>
                <w:sz w:val="20"/>
                <w:szCs w:val="20"/>
              </w:rPr>
            </w:pPr>
            <w:r w:rsidRPr="008F359E">
              <w:rPr>
                <w:b/>
                <w:sz w:val="20"/>
                <w:szCs w:val="20"/>
              </w:rPr>
              <w:t>Mục tiêu</w:t>
            </w:r>
          </w:p>
        </w:tc>
        <w:tc>
          <w:tcPr>
            <w:tcW w:w="850" w:type="dxa"/>
            <w:vAlign w:val="center"/>
          </w:tcPr>
          <w:p w:rsidR="002E468B" w:rsidRPr="008F359E" w:rsidRDefault="002E468B" w:rsidP="00A92012">
            <w:pPr>
              <w:jc w:val="center"/>
              <w:rPr>
                <w:b/>
                <w:sz w:val="20"/>
                <w:szCs w:val="20"/>
              </w:rPr>
            </w:pPr>
            <w:r w:rsidRPr="008F359E">
              <w:rPr>
                <w:b/>
                <w:sz w:val="20"/>
                <w:szCs w:val="20"/>
              </w:rPr>
              <w:t>Tổng mức</w:t>
            </w:r>
          </w:p>
        </w:tc>
        <w:tc>
          <w:tcPr>
            <w:tcW w:w="851" w:type="dxa"/>
            <w:vAlign w:val="center"/>
          </w:tcPr>
          <w:p w:rsidR="002E468B" w:rsidRPr="008F359E" w:rsidRDefault="002E468B" w:rsidP="00A92012">
            <w:pPr>
              <w:jc w:val="center"/>
              <w:rPr>
                <w:b/>
                <w:sz w:val="20"/>
                <w:szCs w:val="20"/>
              </w:rPr>
            </w:pPr>
            <w:r w:rsidRPr="008F359E">
              <w:rPr>
                <w:b/>
                <w:sz w:val="20"/>
                <w:szCs w:val="20"/>
              </w:rPr>
              <w:t>Thời gian</w:t>
            </w:r>
          </w:p>
        </w:tc>
        <w:tc>
          <w:tcPr>
            <w:tcW w:w="850" w:type="dxa"/>
            <w:vAlign w:val="center"/>
          </w:tcPr>
          <w:p w:rsidR="002E468B" w:rsidRPr="008F359E" w:rsidRDefault="002E468B" w:rsidP="00A92012">
            <w:pPr>
              <w:jc w:val="center"/>
              <w:rPr>
                <w:b/>
                <w:sz w:val="20"/>
                <w:szCs w:val="20"/>
              </w:rPr>
            </w:pPr>
            <w:r w:rsidRPr="008F359E">
              <w:rPr>
                <w:b/>
                <w:sz w:val="20"/>
                <w:szCs w:val="20"/>
              </w:rPr>
              <w:t>Nguồn vốn đầu tư</w:t>
            </w:r>
          </w:p>
        </w:tc>
      </w:tr>
      <w:tr w:rsidR="002E468B" w:rsidRPr="008F359E" w:rsidTr="007856E7">
        <w:trPr>
          <w:trHeight w:val="367"/>
        </w:trPr>
        <w:tc>
          <w:tcPr>
            <w:tcW w:w="534" w:type="dxa"/>
            <w:vAlign w:val="center"/>
          </w:tcPr>
          <w:p w:rsidR="002E468B" w:rsidRPr="00E9604C" w:rsidRDefault="002E468B" w:rsidP="00A92012">
            <w:pPr>
              <w:rPr>
                <w:b/>
                <w:szCs w:val="20"/>
              </w:rPr>
            </w:pPr>
            <w:r w:rsidRPr="00E9604C">
              <w:rPr>
                <w:b/>
                <w:szCs w:val="20"/>
              </w:rPr>
              <w:t>I</w:t>
            </w:r>
          </w:p>
        </w:tc>
        <w:tc>
          <w:tcPr>
            <w:tcW w:w="9213" w:type="dxa"/>
            <w:gridSpan w:val="7"/>
            <w:vAlign w:val="center"/>
          </w:tcPr>
          <w:p w:rsidR="002E468B" w:rsidRPr="00E9604C" w:rsidRDefault="002E468B" w:rsidP="00A92012">
            <w:pPr>
              <w:rPr>
                <w:b/>
                <w:szCs w:val="20"/>
              </w:rPr>
            </w:pPr>
            <w:r w:rsidRPr="00E9604C">
              <w:rPr>
                <w:b/>
                <w:szCs w:val="20"/>
              </w:rPr>
              <w:t xml:space="preserve">Dự án đề xuất đầu tư công </w:t>
            </w:r>
            <w:r>
              <w:rPr>
                <w:b/>
                <w:szCs w:val="20"/>
              </w:rPr>
              <w:t>vốn ngân sách xã và ngân sách thành phố</w:t>
            </w:r>
            <w:r w:rsidRPr="00E9604C">
              <w:rPr>
                <w:b/>
                <w:szCs w:val="20"/>
              </w:rPr>
              <w:t xml:space="preserve">  (2026-2030)</w:t>
            </w:r>
          </w:p>
        </w:tc>
      </w:tr>
      <w:tr w:rsidR="002E468B" w:rsidRPr="008F359E" w:rsidTr="007856E7">
        <w:trPr>
          <w:trHeight w:val="276"/>
        </w:trPr>
        <w:tc>
          <w:tcPr>
            <w:tcW w:w="534" w:type="dxa"/>
            <w:vAlign w:val="center"/>
          </w:tcPr>
          <w:p w:rsidR="002E468B" w:rsidRPr="008F359E" w:rsidRDefault="002E468B" w:rsidP="00A92012">
            <w:pPr>
              <w:spacing w:after="60"/>
              <w:jc w:val="center"/>
              <w:rPr>
                <w:bCs/>
                <w:sz w:val="20"/>
                <w:szCs w:val="20"/>
              </w:rPr>
            </w:pPr>
            <w:r w:rsidRPr="008F359E">
              <w:rPr>
                <w:bCs/>
                <w:sz w:val="20"/>
                <w:szCs w:val="20"/>
              </w:rPr>
              <w:t>1</w:t>
            </w:r>
          </w:p>
        </w:tc>
        <w:tc>
          <w:tcPr>
            <w:tcW w:w="2409" w:type="dxa"/>
            <w:vAlign w:val="center"/>
          </w:tcPr>
          <w:p w:rsidR="002E468B" w:rsidRPr="008F359E" w:rsidRDefault="002E468B" w:rsidP="00A92012">
            <w:pPr>
              <w:spacing w:after="60"/>
              <w:jc w:val="both"/>
              <w:rPr>
                <w:bCs/>
                <w:sz w:val="20"/>
                <w:szCs w:val="20"/>
              </w:rPr>
            </w:pPr>
            <w:r w:rsidRPr="007A744B">
              <w:rPr>
                <w:b/>
                <w:bCs/>
                <w:sz w:val="20"/>
                <w:szCs w:val="20"/>
              </w:rPr>
              <w:t>Lĩnh vực giao thông hạ tầng kỹ thuật:</w:t>
            </w:r>
            <w:r>
              <w:rPr>
                <w:bCs/>
                <w:sz w:val="20"/>
                <w:szCs w:val="20"/>
              </w:rPr>
              <w:t xml:space="preserve"> Mở rộng</w:t>
            </w:r>
            <w:r w:rsidR="00B15F7B">
              <w:rPr>
                <w:bCs/>
                <w:sz w:val="20"/>
                <w:szCs w:val="20"/>
              </w:rPr>
              <w:t xml:space="preserve"> tuyến đường</w:t>
            </w:r>
            <w:r>
              <w:rPr>
                <w:bCs/>
                <w:sz w:val="20"/>
                <w:szCs w:val="20"/>
              </w:rPr>
              <w:t xml:space="preserve"> trước chợ Bình Minh nối ĐT613B; </w:t>
            </w:r>
            <w:r>
              <w:rPr>
                <w:bCs/>
                <w:sz w:val="20"/>
                <w:szCs w:val="20"/>
              </w:rPr>
              <w:lastRenderedPageBreak/>
              <w:t>các tuyến bê tông nông</w:t>
            </w:r>
            <w:r w:rsidR="00B15F7B">
              <w:rPr>
                <w:bCs/>
                <w:sz w:val="20"/>
                <w:szCs w:val="20"/>
              </w:rPr>
              <w:t xml:space="preserve"> thôn</w:t>
            </w:r>
            <w:r>
              <w:rPr>
                <w:bCs/>
                <w:sz w:val="20"/>
                <w:szCs w:val="20"/>
              </w:rPr>
              <w:t>; mương thoát nước khu dân cư tổ 8,9 thôn Nam Hà; xây dựng hệ thống các mương thoát nước trụ sở UBND xã đến giáp cầu mương Sẫm; dự án nạo vét bầu sen tổ 5/2 Hưng Mỹ; nâng cấp đường thôn Tân An ra biển Bình Minh</w:t>
            </w:r>
          </w:p>
        </w:tc>
        <w:tc>
          <w:tcPr>
            <w:tcW w:w="1276" w:type="dxa"/>
            <w:vAlign w:val="center"/>
          </w:tcPr>
          <w:p w:rsidR="002E468B" w:rsidRPr="008F359E" w:rsidRDefault="002E468B" w:rsidP="00A92012">
            <w:pPr>
              <w:spacing w:after="60"/>
              <w:jc w:val="center"/>
              <w:rPr>
                <w:bCs/>
                <w:sz w:val="20"/>
                <w:szCs w:val="20"/>
              </w:rPr>
            </w:pPr>
            <w:r w:rsidRPr="008F359E">
              <w:rPr>
                <w:bCs/>
                <w:sz w:val="20"/>
                <w:szCs w:val="20"/>
              </w:rPr>
              <w:lastRenderedPageBreak/>
              <w:t xml:space="preserve">Xã Thăng An thành phố Đà </w:t>
            </w:r>
            <w:r w:rsidRPr="008F359E">
              <w:rPr>
                <w:bCs/>
                <w:sz w:val="20"/>
                <w:szCs w:val="20"/>
              </w:rPr>
              <w:lastRenderedPageBreak/>
              <w:t>Nẵng</w:t>
            </w:r>
          </w:p>
        </w:tc>
        <w:tc>
          <w:tcPr>
            <w:tcW w:w="1134" w:type="dxa"/>
            <w:vAlign w:val="center"/>
          </w:tcPr>
          <w:p w:rsidR="002E468B" w:rsidRPr="008F359E" w:rsidRDefault="002E468B" w:rsidP="00A92012">
            <w:pPr>
              <w:spacing w:after="60"/>
              <w:jc w:val="center"/>
              <w:rPr>
                <w:bCs/>
                <w:sz w:val="20"/>
                <w:szCs w:val="20"/>
              </w:rPr>
            </w:pPr>
            <w:r>
              <w:rPr>
                <w:bCs/>
                <w:sz w:val="20"/>
                <w:szCs w:val="20"/>
              </w:rPr>
              <w:lastRenderedPageBreak/>
              <w:t xml:space="preserve">Theo từng dự án từ 1,0 tỷ  – 5 </w:t>
            </w:r>
            <w:r>
              <w:rPr>
                <w:bCs/>
                <w:sz w:val="20"/>
                <w:szCs w:val="20"/>
              </w:rPr>
              <w:lastRenderedPageBreak/>
              <w:t>tỷ đồng</w:t>
            </w:r>
          </w:p>
        </w:tc>
        <w:tc>
          <w:tcPr>
            <w:tcW w:w="1843" w:type="dxa"/>
            <w:vAlign w:val="center"/>
          </w:tcPr>
          <w:p w:rsidR="002E468B" w:rsidRPr="008F359E" w:rsidRDefault="002E468B" w:rsidP="00A92012">
            <w:pPr>
              <w:spacing w:after="60"/>
              <w:jc w:val="center"/>
              <w:rPr>
                <w:bCs/>
                <w:sz w:val="20"/>
                <w:szCs w:val="20"/>
              </w:rPr>
            </w:pPr>
            <w:r>
              <w:rPr>
                <w:bCs/>
                <w:sz w:val="20"/>
                <w:szCs w:val="20"/>
              </w:rPr>
              <w:lastRenderedPageBreak/>
              <w:t xml:space="preserve">Hoàn thiện hạ tầng kỹ thuật, giao thông đảm bảo chuẩn </w:t>
            </w:r>
            <w:r>
              <w:rPr>
                <w:bCs/>
                <w:sz w:val="20"/>
                <w:szCs w:val="20"/>
              </w:rPr>
              <w:lastRenderedPageBreak/>
              <w:t>nông thôn mới</w:t>
            </w:r>
          </w:p>
        </w:tc>
        <w:tc>
          <w:tcPr>
            <w:tcW w:w="850" w:type="dxa"/>
            <w:vAlign w:val="center"/>
          </w:tcPr>
          <w:p w:rsidR="002E468B" w:rsidRPr="008F359E" w:rsidRDefault="002E468B" w:rsidP="00A92012">
            <w:pPr>
              <w:spacing w:after="60"/>
              <w:jc w:val="center"/>
              <w:rPr>
                <w:bCs/>
                <w:sz w:val="20"/>
                <w:szCs w:val="20"/>
              </w:rPr>
            </w:pPr>
            <w:r>
              <w:rPr>
                <w:bCs/>
                <w:sz w:val="20"/>
                <w:szCs w:val="20"/>
              </w:rPr>
              <w:lastRenderedPageBreak/>
              <w:t>26,5 tỷ đồng</w:t>
            </w:r>
          </w:p>
        </w:tc>
        <w:tc>
          <w:tcPr>
            <w:tcW w:w="851" w:type="dxa"/>
            <w:vAlign w:val="center"/>
          </w:tcPr>
          <w:p w:rsidR="002E468B" w:rsidRPr="008F359E" w:rsidRDefault="002E468B" w:rsidP="00A92012">
            <w:pPr>
              <w:spacing w:after="60"/>
              <w:jc w:val="center"/>
              <w:rPr>
                <w:bCs/>
                <w:sz w:val="20"/>
                <w:szCs w:val="20"/>
              </w:rPr>
            </w:pPr>
            <w:r>
              <w:rPr>
                <w:bCs/>
                <w:sz w:val="20"/>
                <w:szCs w:val="20"/>
              </w:rPr>
              <w:t>Năm 2026-2030</w:t>
            </w:r>
          </w:p>
        </w:tc>
        <w:tc>
          <w:tcPr>
            <w:tcW w:w="850" w:type="dxa"/>
            <w:vAlign w:val="center"/>
          </w:tcPr>
          <w:p w:rsidR="002E468B" w:rsidRPr="008F359E" w:rsidRDefault="002E468B" w:rsidP="00A92012">
            <w:pPr>
              <w:spacing w:after="60"/>
              <w:jc w:val="center"/>
              <w:rPr>
                <w:bCs/>
                <w:sz w:val="20"/>
                <w:szCs w:val="20"/>
              </w:rPr>
            </w:pPr>
            <w:r w:rsidRPr="008F359E">
              <w:rPr>
                <w:bCs/>
                <w:sz w:val="20"/>
                <w:szCs w:val="20"/>
              </w:rPr>
              <w:t xml:space="preserve">Ngân sách </w:t>
            </w:r>
            <w:r>
              <w:rPr>
                <w:bCs/>
                <w:sz w:val="20"/>
                <w:szCs w:val="20"/>
              </w:rPr>
              <w:t>xã</w:t>
            </w:r>
          </w:p>
        </w:tc>
      </w:tr>
      <w:tr w:rsidR="002E468B" w:rsidRPr="008F359E" w:rsidTr="00A92012">
        <w:trPr>
          <w:trHeight w:val="687"/>
        </w:trPr>
        <w:tc>
          <w:tcPr>
            <w:tcW w:w="534" w:type="dxa"/>
            <w:vAlign w:val="center"/>
          </w:tcPr>
          <w:p w:rsidR="002E468B" w:rsidRPr="008F359E" w:rsidRDefault="002E468B" w:rsidP="00A92012">
            <w:pPr>
              <w:spacing w:after="60"/>
              <w:jc w:val="center"/>
              <w:rPr>
                <w:bCs/>
                <w:sz w:val="20"/>
                <w:szCs w:val="20"/>
              </w:rPr>
            </w:pPr>
            <w:r>
              <w:rPr>
                <w:bCs/>
                <w:sz w:val="20"/>
                <w:szCs w:val="20"/>
              </w:rPr>
              <w:lastRenderedPageBreak/>
              <w:t>2</w:t>
            </w:r>
          </w:p>
        </w:tc>
        <w:tc>
          <w:tcPr>
            <w:tcW w:w="2409" w:type="dxa"/>
            <w:vAlign w:val="center"/>
          </w:tcPr>
          <w:p w:rsidR="002E468B" w:rsidRPr="008F359E" w:rsidRDefault="002E468B" w:rsidP="00E23A99">
            <w:pPr>
              <w:spacing w:after="60"/>
              <w:jc w:val="both"/>
              <w:rPr>
                <w:bCs/>
                <w:sz w:val="20"/>
                <w:szCs w:val="20"/>
              </w:rPr>
            </w:pPr>
            <w:r w:rsidRPr="007A744B">
              <w:rPr>
                <w:b/>
                <w:bCs/>
                <w:sz w:val="20"/>
                <w:szCs w:val="20"/>
              </w:rPr>
              <w:t>Lĩnh vực giao thông hạ tầng kỹ thuật:</w:t>
            </w:r>
            <w:r>
              <w:rPr>
                <w:bCs/>
                <w:sz w:val="20"/>
                <w:szCs w:val="20"/>
              </w:rPr>
              <w:t xml:space="preserve"> Xây dựng </w:t>
            </w:r>
            <w:r w:rsidR="00E23A99">
              <w:rPr>
                <w:bCs/>
                <w:sz w:val="20"/>
                <w:szCs w:val="20"/>
              </w:rPr>
              <w:t>hệ thống nước sạch; hệ thống thoát nước khu dân cư Trà Đóa 1- sông Trường Giang; mở rộng nâng cấp tuyến ĐH1, ĐH2 và hệ thống điện chiếu sáng; Dự án đường nối từ cầu Bình Dương – đường 129; Đường nối cầu Bình Đào  - Võ Chí Công; Nâng cấp 04 tuyến giao thông thôn Nam Hà.</w:t>
            </w:r>
          </w:p>
        </w:tc>
        <w:tc>
          <w:tcPr>
            <w:tcW w:w="1276" w:type="dxa"/>
            <w:vAlign w:val="center"/>
          </w:tcPr>
          <w:p w:rsidR="002E468B" w:rsidRPr="008F359E" w:rsidRDefault="002E468B" w:rsidP="00A92012">
            <w:pPr>
              <w:spacing w:after="60"/>
              <w:jc w:val="center"/>
              <w:rPr>
                <w:bCs/>
                <w:sz w:val="20"/>
                <w:szCs w:val="20"/>
              </w:rPr>
            </w:pPr>
            <w:r w:rsidRPr="008F359E">
              <w:rPr>
                <w:bCs/>
                <w:sz w:val="20"/>
                <w:szCs w:val="20"/>
              </w:rPr>
              <w:t>Xã Thăng An thành phố Đà Nẵng</w:t>
            </w:r>
          </w:p>
        </w:tc>
        <w:tc>
          <w:tcPr>
            <w:tcW w:w="1134" w:type="dxa"/>
            <w:vAlign w:val="center"/>
          </w:tcPr>
          <w:p w:rsidR="002E468B" w:rsidRPr="008F359E" w:rsidRDefault="0012644D" w:rsidP="00E515F7">
            <w:pPr>
              <w:spacing w:after="60"/>
              <w:jc w:val="center"/>
              <w:rPr>
                <w:bCs/>
                <w:sz w:val="20"/>
                <w:szCs w:val="20"/>
              </w:rPr>
            </w:pPr>
            <w:r>
              <w:rPr>
                <w:bCs/>
                <w:sz w:val="20"/>
                <w:szCs w:val="20"/>
              </w:rPr>
              <w:t>Theo từng dự án, t</w:t>
            </w:r>
            <w:r w:rsidR="002E468B">
              <w:rPr>
                <w:bCs/>
                <w:sz w:val="20"/>
                <w:szCs w:val="20"/>
              </w:rPr>
              <w:t xml:space="preserve">ừ </w:t>
            </w:r>
            <w:r w:rsidR="00E515F7">
              <w:rPr>
                <w:bCs/>
                <w:sz w:val="20"/>
                <w:szCs w:val="20"/>
              </w:rPr>
              <w:t>10 tỷ đồng -100 tỷ đồng.</w:t>
            </w:r>
          </w:p>
        </w:tc>
        <w:tc>
          <w:tcPr>
            <w:tcW w:w="1843" w:type="dxa"/>
            <w:vAlign w:val="center"/>
          </w:tcPr>
          <w:p w:rsidR="002E468B" w:rsidRPr="008F359E" w:rsidRDefault="00E23A99" w:rsidP="001C7A99">
            <w:pPr>
              <w:spacing w:after="60"/>
              <w:jc w:val="center"/>
              <w:rPr>
                <w:bCs/>
                <w:sz w:val="20"/>
                <w:szCs w:val="20"/>
              </w:rPr>
            </w:pPr>
            <w:r>
              <w:rPr>
                <w:bCs/>
                <w:sz w:val="20"/>
                <w:szCs w:val="20"/>
              </w:rPr>
              <w:t>Đảm bảo hệ thống giao thông - hạ tầng kỹ thuật trên địa bàn xã nhằm từng bước phấn đấu xã đạt tiêu chí đô thị</w:t>
            </w:r>
          </w:p>
        </w:tc>
        <w:tc>
          <w:tcPr>
            <w:tcW w:w="850" w:type="dxa"/>
            <w:vAlign w:val="center"/>
          </w:tcPr>
          <w:p w:rsidR="002E468B" w:rsidRPr="008F359E" w:rsidRDefault="002E468B" w:rsidP="00E23A99">
            <w:pPr>
              <w:spacing w:after="60"/>
              <w:jc w:val="center"/>
              <w:rPr>
                <w:bCs/>
                <w:sz w:val="20"/>
                <w:szCs w:val="20"/>
              </w:rPr>
            </w:pPr>
            <w:r>
              <w:rPr>
                <w:bCs/>
                <w:sz w:val="20"/>
                <w:szCs w:val="20"/>
              </w:rPr>
              <w:t>2</w:t>
            </w:r>
            <w:r w:rsidR="00E23A99">
              <w:rPr>
                <w:bCs/>
                <w:sz w:val="20"/>
                <w:szCs w:val="20"/>
              </w:rPr>
              <w:t>03</w:t>
            </w:r>
            <w:r w:rsidR="00EB2045">
              <w:rPr>
                <w:bCs/>
                <w:sz w:val="20"/>
                <w:szCs w:val="20"/>
              </w:rPr>
              <w:t>,55</w:t>
            </w:r>
            <w:r>
              <w:rPr>
                <w:bCs/>
                <w:sz w:val="20"/>
                <w:szCs w:val="20"/>
              </w:rPr>
              <w:t xml:space="preserve"> tỷ đồng</w:t>
            </w:r>
          </w:p>
        </w:tc>
        <w:tc>
          <w:tcPr>
            <w:tcW w:w="851" w:type="dxa"/>
            <w:vAlign w:val="center"/>
          </w:tcPr>
          <w:p w:rsidR="002E468B" w:rsidRPr="008F359E" w:rsidRDefault="002E468B" w:rsidP="00A92012">
            <w:pPr>
              <w:spacing w:after="60"/>
              <w:jc w:val="center"/>
              <w:rPr>
                <w:bCs/>
                <w:sz w:val="20"/>
                <w:szCs w:val="20"/>
              </w:rPr>
            </w:pPr>
            <w:r>
              <w:rPr>
                <w:bCs/>
                <w:sz w:val="20"/>
                <w:szCs w:val="20"/>
              </w:rPr>
              <w:t>Năm 2026-2030</w:t>
            </w:r>
          </w:p>
        </w:tc>
        <w:tc>
          <w:tcPr>
            <w:tcW w:w="850" w:type="dxa"/>
            <w:vAlign w:val="center"/>
          </w:tcPr>
          <w:p w:rsidR="002E468B" w:rsidRPr="008F359E" w:rsidRDefault="002E468B" w:rsidP="00A92012">
            <w:pPr>
              <w:spacing w:after="60"/>
              <w:jc w:val="center"/>
              <w:rPr>
                <w:bCs/>
                <w:sz w:val="20"/>
                <w:szCs w:val="20"/>
              </w:rPr>
            </w:pPr>
            <w:r w:rsidRPr="008F359E">
              <w:rPr>
                <w:bCs/>
                <w:sz w:val="20"/>
                <w:szCs w:val="20"/>
              </w:rPr>
              <w:t>Ngân sách</w:t>
            </w:r>
            <w:r>
              <w:rPr>
                <w:bCs/>
                <w:sz w:val="20"/>
                <w:szCs w:val="20"/>
              </w:rPr>
              <w:t xml:space="preserve"> thành phố</w:t>
            </w:r>
          </w:p>
        </w:tc>
      </w:tr>
      <w:tr w:rsidR="002E468B" w:rsidRPr="008F359E" w:rsidTr="00A92012">
        <w:trPr>
          <w:trHeight w:val="427"/>
        </w:trPr>
        <w:tc>
          <w:tcPr>
            <w:tcW w:w="534" w:type="dxa"/>
            <w:vAlign w:val="center"/>
          </w:tcPr>
          <w:p w:rsidR="002E468B" w:rsidRPr="00E9604C" w:rsidRDefault="002E468B" w:rsidP="00A92012">
            <w:pPr>
              <w:spacing w:after="60"/>
              <w:jc w:val="center"/>
              <w:rPr>
                <w:b/>
                <w:bCs/>
                <w:szCs w:val="26"/>
              </w:rPr>
            </w:pPr>
            <w:r w:rsidRPr="00E9604C">
              <w:rPr>
                <w:b/>
                <w:bCs/>
                <w:szCs w:val="26"/>
              </w:rPr>
              <w:t>II</w:t>
            </w:r>
          </w:p>
        </w:tc>
        <w:tc>
          <w:tcPr>
            <w:tcW w:w="9213" w:type="dxa"/>
            <w:gridSpan w:val="7"/>
            <w:vAlign w:val="center"/>
          </w:tcPr>
          <w:p w:rsidR="002E468B" w:rsidRPr="00E9604C" w:rsidRDefault="002E468B" w:rsidP="00AC324E">
            <w:pPr>
              <w:spacing w:after="60"/>
              <w:jc w:val="both"/>
              <w:rPr>
                <w:b/>
                <w:bCs/>
                <w:szCs w:val="26"/>
              </w:rPr>
            </w:pPr>
            <w:r w:rsidRPr="00E9604C">
              <w:rPr>
                <w:b/>
                <w:bCs/>
                <w:szCs w:val="26"/>
              </w:rPr>
              <w:t xml:space="preserve">Dự án đề xuất ưu tiên đầu tư công </w:t>
            </w:r>
            <w:r w:rsidR="00AC324E">
              <w:rPr>
                <w:b/>
                <w:bCs/>
                <w:szCs w:val="26"/>
              </w:rPr>
              <w:t>hạ tầng giao thông</w:t>
            </w:r>
            <w:r w:rsidR="00FF6557">
              <w:rPr>
                <w:b/>
                <w:bCs/>
                <w:szCs w:val="26"/>
              </w:rPr>
              <w:t xml:space="preserve"> </w:t>
            </w:r>
            <w:r w:rsidRPr="00E9604C">
              <w:rPr>
                <w:b/>
                <w:bCs/>
                <w:szCs w:val="26"/>
              </w:rPr>
              <w:t>phục vụ thu hút đầu tư</w:t>
            </w:r>
            <w:r w:rsidR="00AC1DC2">
              <w:rPr>
                <w:b/>
                <w:bCs/>
                <w:szCs w:val="26"/>
              </w:rPr>
              <w:t xml:space="preserve"> (2026-2028)</w:t>
            </w:r>
          </w:p>
        </w:tc>
      </w:tr>
      <w:tr w:rsidR="002E468B" w:rsidRPr="008F359E" w:rsidTr="00A92012">
        <w:trPr>
          <w:trHeight w:val="1410"/>
        </w:trPr>
        <w:tc>
          <w:tcPr>
            <w:tcW w:w="534" w:type="dxa"/>
            <w:vAlign w:val="center"/>
          </w:tcPr>
          <w:p w:rsidR="002E468B" w:rsidRPr="008F359E" w:rsidRDefault="002E468B" w:rsidP="00A92012">
            <w:pPr>
              <w:spacing w:after="60"/>
              <w:jc w:val="center"/>
              <w:rPr>
                <w:bCs/>
                <w:sz w:val="20"/>
                <w:szCs w:val="20"/>
              </w:rPr>
            </w:pPr>
            <w:r w:rsidRPr="008F359E">
              <w:rPr>
                <w:bCs/>
                <w:sz w:val="20"/>
                <w:szCs w:val="20"/>
              </w:rPr>
              <w:t>1</w:t>
            </w:r>
          </w:p>
        </w:tc>
        <w:tc>
          <w:tcPr>
            <w:tcW w:w="2409" w:type="dxa"/>
            <w:vAlign w:val="center"/>
          </w:tcPr>
          <w:p w:rsidR="002E468B" w:rsidRPr="008F359E" w:rsidRDefault="002E468B" w:rsidP="00E515F7">
            <w:pPr>
              <w:spacing w:after="60"/>
              <w:jc w:val="both"/>
              <w:rPr>
                <w:bCs/>
                <w:sz w:val="20"/>
                <w:szCs w:val="20"/>
              </w:rPr>
            </w:pPr>
            <w:r w:rsidRPr="008F359E">
              <w:rPr>
                <w:bCs/>
                <w:sz w:val="20"/>
                <w:szCs w:val="20"/>
              </w:rPr>
              <w:t>Đầu tư mới đường ĐT611 đi đông Quế Sơn từ ngã tư (ĐT613 và ĐH1) giao tuyến ĐT619B</w:t>
            </w:r>
          </w:p>
        </w:tc>
        <w:tc>
          <w:tcPr>
            <w:tcW w:w="1276" w:type="dxa"/>
            <w:vAlign w:val="center"/>
          </w:tcPr>
          <w:p w:rsidR="002E468B" w:rsidRPr="008F359E" w:rsidRDefault="002E468B" w:rsidP="00A92012">
            <w:pPr>
              <w:spacing w:after="60"/>
              <w:jc w:val="center"/>
              <w:rPr>
                <w:bCs/>
                <w:sz w:val="20"/>
                <w:szCs w:val="20"/>
              </w:rPr>
            </w:pPr>
            <w:r w:rsidRPr="008F359E">
              <w:rPr>
                <w:bCs/>
                <w:sz w:val="20"/>
                <w:szCs w:val="20"/>
              </w:rPr>
              <w:t>Xã Thăng An (xã Bình Giang cũ), thành phố Đà Nẵng</w:t>
            </w:r>
          </w:p>
        </w:tc>
        <w:tc>
          <w:tcPr>
            <w:tcW w:w="1134" w:type="dxa"/>
            <w:vAlign w:val="center"/>
          </w:tcPr>
          <w:p w:rsidR="002E468B" w:rsidRPr="008F359E" w:rsidRDefault="002E468B" w:rsidP="00A92012">
            <w:pPr>
              <w:spacing w:after="60"/>
              <w:jc w:val="center"/>
              <w:rPr>
                <w:bCs/>
                <w:sz w:val="20"/>
                <w:szCs w:val="20"/>
              </w:rPr>
            </w:pPr>
            <w:r w:rsidRPr="008F359E">
              <w:rPr>
                <w:bCs/>
                <w:sz w:val="20"/>
                <w:szCs w:val="20"/>
              </w:rPr>
              <w:t>(B=29m; 6+7,5+2+7,5+6)</w:t>
            </w:r>
          </w:p>
          <w:p w:rsidR="002E468B" w:rsidRPr="008F359E" w:rsidRDefault="002E468B" w:rsidP="00A92012">
            <w:pPr>
              <w:spacing w:after="60"/>
              <w:jc w:val="center"/>
              <w:rPr>
                <w:bCs/>
                <w:sz w:val="20"/>
                <w:szCs w:val="20"/>
              </w:rPr>
            </w:pPr>
            <w:r w:rsidRPr="008F359E">
              <w:rPr>
                <w:bCs/>
                <w:sz w:val="20"/>
                <w:szCs w:val="20"/>
              </w:rPr>
              <w:t>L=1,61 Km.</w:t>
            </w:r>
          </w:p>
        </w:tc>
        <w:tc>
          <w:tcPr>
            <w:tcW w:w="1843" w:type="dxa"/>
            <w:vAlign w:val="center"/>
          </w:tcPr>
          <w:p w:rsidR="002E468B" w:rsidRPr="008F359E" w:rsidRDefault="002E468B" w:rsidP="00A92012">
            <w:pPr>
              <w:spacing w:after="60"/>
              <w:jc w:val="center"/>
              <w:rPr>
                <w:bCs/>
                <w:sz w:val="20"/>
                <w:szCs w:val="20"/>
              </w:rPr>
            </w:pPr>
            <w:r w:rsidRPr="008F359E">
              <w:rPr>
                <w:bCs/>
                <w:sz w:val="20"/>
                <w:szCs w:val="20"/>
              </w:rPr>
              <w:t>Kết nối giao thông từ QL1 đến ĐT 619B và đi bãi tắm Khu tái định cư ven biển Bình Dương</w:t>
            </w:r>
          </w:p>
        </w:tc>
        <w:tc>
          <w:tcPr>
            <w:tcW w:w="850" w:type="dxa"/>
            <w:vAlign w:val="center"/>
          </w:tcPr>
          <w:p w:rsidR="002E468B" w:rsidRPr="008F359E" w:rsidRDefault="002E468B" w:rsidP="00A92012">
            <w:pPr>
              <w:spacing w:after="60"/>
              <w:jc w:val="center"/>
              <w:rPr>
                <w:bCs/>
                <w:sz w:val="20"/>
                <w:szCs w:val="20"/>
              </w:rPr>
            </w:pPr>
            <w:r w:rsidRPr="008F359E">
              <w:rPr>
                <w:bCs/>
                <w:sz w:val="20"/>
                <w:szCs w:val="20"/>
              </w:rPr>
              <w:t>150 tỷ đồng</w:t>
            </w:r>
          </w:p>
        </w:tc>
        <w:tc>
          <w:tcPr>
            <w:tcW w:w="851" w:type="dxa"/>
            <w:vAlign w:val="center"/>
          </w:tcPr>
          <w:p w:rsidR="002E468B" w:rsidRPr="008F359E" w:rsidRDefault="002E468B" w:rsidP="00A92012">
            <w:pPr>
              <w:spacing w:after="60"/>
              <w:jc w:val="center"/>
              <w:rPr>
                <w:bCs/>
                <w:sz w:val="20"/>
                <w:szCs w:val="20"/>
              </w:rPr>
            </w:pPr>
            <w:r>
              <w:rPr>
                <w:bCs/>
                <w:sz w:val="20"/>
                <w:szCs w:val="20"/>
              </w:rPr>
              <w:t xml:space="preserve">Năm </w:t>
            </w:r>
            <w:r w:rsidRPr="008F359E">
              <w:rPr>
                <w:bCs/>
                <w:sz w:val="20"/>
                <w:szCs w:val="20"/>
              </w:rPr>
              <w:t>2026-2028</w:t>
            </w:r>
          </w:p>
        </w:tc>
        <w:tc>
          <w:tcPr>
            <w:tcW w:w="850" w:type="dxa"/>
            <w:vAlign w:val="center"/>
          </w:tcPr>
          <w:p w:rsidR="002E468B" w:rsidRPr="008F359E" w:rsidRDefault="002E468B" w:rsidP="00A92012">
            <w:pPr>
              <w:spacing w:after="60"/>
              <w:jc w:val="center"/>
              <w:rPr>
                <w:bCs/>
                <w:sz w:val="20"/>
                <w:szCs w:val="20"/>
              </w:rPr>
            </w:pPr>
            <w:r w:rsidRPr="008F359E">
              <w:rPr>
                <w:bCs/>
                <w:sz w:val="20"/>
                <w:szCs w:val="20"/>
              </w:rPr>
              <w:t>Ngân sách Nhà nước</w:t>
            </w:r>
          </w:p>
        </w:tc>
      </w:tr>
      <w:tr w:rsidR="002E468B" w:rsidRPr="008F359E" w:rsidTr="00A92012">
        <w:trPr>
          <w:trHeight w:val="1410"/>
        </w:trPr>
        <w:tc>
          <w:tcPr>
            <w:tcW w:w="534" w:type="dxa"/>
            <w:vAlign w:val="center"/>
          </w:tcPr>
          <w:p w:rsidR="002E468B" w:rsidRPr="008F359E" w:rsidRDefault="002E468B" w:rsidP="00A92012">
            <w:pPr>
              <w:spacing w:after="60"/>
              <w:jc w:val="center"/>
              <w:rPr>
                <w:bCs/>
                <w:sz w:val="20"/>
                <w:szCs w:val="20"/>
              </w:rPr>
            </w:pPr>
            <w:r>
              <w:rPr>
                <w:bCs/>
                <w:sz w:val="20"/>
                <w:szCs w:val="20"/>
              </w:rPr>
              <w:t>2</w:t>
            </w:r>
          </w:p>
        </w:tc>
        <w:tc>
          <w:tcPr>
            <w:tcW w:w="2409" w:type="dxa"/>
            <w:vAlign w:val="center"/>
          </w:tcPr>
          <w:p w:rsidR="002E468B" w:rsidRPr="008F359E" w:rsidRDefault="002E468B" w:rsidP="00E515F7">
            <w:pPr>
              <w:spacing w:after="60"/>
              <w:jc w:val="both"/>
              <w:rPr>
                <w:bCs/>
                <w:sz w:val="20"/>
                <w:szCs w:val="20"/>
              </w:rPr>
            </w:pPr>
            <w:r w:rsidRPr="008F359E">
              <w:rPr>
                <w:bCs/>
                <w:sz w:val="20"/>
                <w:szCs w:val="20"/>
              </w:rPr>
              <w:t>Đầu tư mới tuyến đường từ nút giao Võ Chí Công đi chợ đầu mối hải sản Bình Minh và bãi tắm thôn Hà Bình</w:t>
            </w:r>
          </w:p>
        </w:tc>
        <w:tc>
          <w:tcPr>
            <w:tcW w:w="1276" w:type="dxa"/>
            <w:vAlign w:val="center"/>
          </w:tcPr>
          <w:p w:rsidR="002E468B" w:rsidRPr="008F359E" w:rsidRDefault="002E468B" w:rsidP="00A92012">
            <w:pPr>
              <w:spacing w:after="60"/>
              <w:jc w:val="center"/>
              <w:rPr>
                <w:bCs/>
                <w:sz w:val="20"/>
                <w:szCs w:val="20"/>
              </w:rPr>
            </w:pPr>
            <w:r w:rsidRPr="008F359E">
              <w:rPr>
                <w:bCs/>
                <w:sz w:val="20"/>
                <w:szCs w:val="20"/>
              </w:rPr>
              <w:t>Xã Thăng An (xã Bình Minh cũ), thành phố Đà Nẵng</w:t>
            </w:r>
          </w:p>
        </w:tc>
        <w:tc>
          <w:tcPr>
            <w:tcW w:w="1134" w:type="dxa"/>
            <w:vAlign w:val="center"/>
          </w:tcPr>
          <w:p w:rsidR="002E468B" w:rsidRPr="008F359E" w:rsidRDefault="002E468B" w:rsidP="00A92012">
            <w:pPr>
              <w:spacing w:after="60"/>
              <w:jc w:val="center"/>
              <w:rPr>
                <w:bCs/>
                <w:sz w:val="20"/>
                <w:szCs w:val="20"/>
              </w:rPr>
            </w:pPr>
            <w:r w:rsidRPr="008F359E">
              <w:rPr>
                <w:bCs/>
                <w:sz w:val="20"/>
                <w:szCs w:val="20"/>
              </w:rPr>
              <w:t>(B=42m; 7,5+11,25+4,5+11,25+7,5)</w:t>
            </w:r>
          </w:p>
          <w:p w:rsidR="002E468B" w:rsidRPr="008F359E" w:rsidRDefault="002E468B" w:rsidP="00A92012">
            <w:pPr>
              <w:spacing w:after="60"/>
              <w:jc w:val="center"/>
              <w:rPr>
                <w:bCs/>
                <w:sz w:val="20"/>
                <w:szCs w:val="20"/>
              </w:rPr>
            </w:pPr>
            <w:r w:rsidRPr="008F359E">
              <w:rPr>
                <w:bCs/>
                <w:sz w:val="20"/>
                <w:szCs w:val="20"/>
              </w:rPr>
              <w:t>L=1,84 Km</w:t>
            </w:r>
          </w:p>
        </w:tc>
        <w:tc>
          <w:tcPr>
            <w:tcW w:w="1843" w:type="dxa"/>
          </w:tcPr>
          <w:p w:rsidR="002E468B" w:rsidRPr="008F359E" w:rsidRDefault="002E468B" w:rsidP="00A92012">
            <w:pPr>
              <w:spacing w:after="60"/>
              <w:jc w:val="center"/>
              <w:rPr>
                <w:bCs/>
                <w:sz w:val="20"/>
                <w:szCs w:val="20"/>
              </w:rPr>
            </w:pPr>
            <w:r w:rsidRPr="008F359E">
              <w:rPr>
                <w:bCs/>
                <w:sz w:val="20"/>
                <w:szCs w:val="20"/>
              </w:rPr>
              <w:t>Kết nối tuyến giao thông từ Ngã tư Hà Lam, Võ Chí Công đi chợ đầu mối hải sản Bình Minh và khai thác dịch vụ du lịch và bãi tắm thôn Hà Bình</w:t>
            </w:r>
          </w:p>
        </w:tc>
        <w:tc>
          <w:tcPr>
            <w:tcW w:w="850" w:type="dxa"/>
            <w:vAlign w:val="center"/>
          </w:tcPr>
          <w:p w:rsidR="002E468B" w:rsidRPr="008F359E" w:rsidRDefault="002E468B" w:rsidP="00A92012">
            <w:pPr>
              <w:spacing w:after="60"/>
              <w:jc w:val="center"/>
              <w:rPr>
                <w:bCs/>
                <w:sz w:val="20"/>
                <w:szCs w:val="20"/>
              </w:rPr>
            </w:pPr>
            <w:r w:rsidRPr="008F359E">
              <w:rPr>
                <w:bCs/>
                <w:sz w:val="20"/>
                <w:szCs w:val="20"/>
              </w:rPr>
              <w:t>190 tỷ đồng</w:t>
            </w:r>
          </w:p>
        </w:tc>
        <w:tc>
          <w:tcPr>
            <w:tcW w:w="851" w:type="dxa"/>
            <w:vAlign w:val="center"/>
          </w:tcPr>
          <w:p w:rsidR="002E468B" w:rsidRPr="008F359E" w:rsidRDefault="002E468B" w:rsidP="00A92012">
            <w:pPr>
              <w:jc w:val="center"/>
              <w:rPr>
                <w:bCs/>
                <w:sz w:val="20"/>
                <w:szCs w:val="20"/>
              </w:rPr>
            </w:pPr>
            <w:r>
              <w:rPr>
                <w:bCs/>
                <w:sz w:val="20"/>
                <w:szCs w:val="20"/>
              </w:rPr>
              <w:t xml:space="preserve">Năm </w:t>
            </w:r>
            <w:r w:rsidRPr="008F359E">
              <w:rPr>
                <w:bCs/>
                <w:sz w:val="20"/>
                <w:szCs w:val="20"/>
              </w:rPr>
              <w:t>2026-2028</w:t>
            </w:r>
          </w:p>
        </w:tc>
        <w:tc>
          <w:tcPr>
            <w:tcW w:w="850" w:type="dxa"/>
            <w:vAlign w:val="center"/>
          </w:tcPr>
          <w:p w:rsidR="002E468B" w:rsidRPr="008F359E" w:rsidRDefault="002E468B" w:rsidP="00A92012">
            <w:pPr>
              <w:jc w:val="center"/>
              <w:rPr>
                <w:sz w:val="20"/>
                <w:szCs w:val="20"/>
              </w:rPr>
            </w:pPr>
            <w:r w:rsidRPr="008F359E">
              <w:rPr>
                <w:bCs/>
                <w:sz w:val="20"/>
                <w:szCs w:val="20"/>
              </w:rPr>
              <w:t>Ngân sách Nhà nước</w:t>
            </w:r>
          </w:p>
        </w:tc>
      </w:tr>
      <w:tr w:rsidR="002E468B" w:rsidRPr="008F359E" w:rsidTr="00A92012">
        <w:trPr>
          <w:trHeight w:val="1410"/>
        </w:trPr>
        <w:tc>
          <w:tcPr>
            <w:tcW w:w="534" w:type="dxa"/>
            <w:vAlign w:val="center"/>
          </w:tcPr>
          <w:p w:rsidR="002E468B" w:rsidRPr="008F359E" w:rsidRDefault="002E468B" w:rsidP="00A92012">
            <w:pPr>
              <w:spacing w:after="60"/>
              <w:jc w:val="center"/>
              <w:rPr>
                <w:bCs/>
                <w:sz w:val="20"/>
                <w:szCs w:val="20"/>
              </w:rPr>
            </w:pPr>
            <w:r>
              <w:rPr>
                <w:bCs/>
                <w:sz w:val="20"/>
                <w:szCs w:val="20"/>
              </w:rPr>
              <w:t>3</w:t>
            </w:r>
          </w:p>
        </w:tc>
        <w:tc>
          <w:tcPr>
            <w:tcW w:w="2409" w:type="dxa"/>
            <w:vAlign w:val="center"/>
          </w:tcPr>
          <w:p w:rsidR="002E468B" w:rsidRPr="008F359E" w:rsidRDefault="002E468B" w:rsidP="00E515F7">
            <w:pPr>
              <w:spacing w:after="60"/>
              <w:jc w:val="both"/>
              <w:rPr>
                <w:bCs/>
                <w:sz w:val="20"/>
                <w:szCs w:val="20"/>
              </w:rPr>
            </w:pPr>
            <w:r w:rsidRPr="008F359E">
              <w:rPr>
                <w:bCs/>
                <w:sz w:val="20"/>
                <w:szCs w:val="20"/>
              </w:rPr>
              <w:t xml:space="preserve">Đầu tư mở rộng tuyến đường ĐH9 hiện trạng thôn Hưng Mỹ (xã Bình Triều cũ) </w:t>
            </w:r>
          </w:p>
        </w:tc>
        <w:tc>
          <w:tcPr>
            <w:tcW w:w="1276" w:type="dxa"/>
            <w:vAlign w:val="center"/>
          </w:tcPr>
          <w:p w:rsidR="002E468B" w:rsidRPr="008F359E" w:rsidRDefault="002E468B" w:rsidP="00A92012">
            <w:pPr>
              <w:spacing w:after="60"/>
              <w:jc w:val="center"/>
              <w:rPr>
                <w:bCs/>
                <w:sz w:val="20"/>
                <w:szCs w:val="20"/>
              </w:rPr>
            </w:pPr>
            <w:r w:rsidRPr="008F359E">
              <w:rPr>
                <w:bCs/>
                <w:sz w:val="20"/>
                <w:szCs w:val="20"/>
              </w:rPr>
              <w:t>Thôn Hưng Mỹ, xã Thăng An, thành phố Đà Nẵng</w:t>
            </w:r>
          </w:p>
        </w:tc>
        <w:tc>
          <w:tcPr>
            <w:tcW w:w="1134" w:type="dxa"/>
            <w:vAlign w:val="center"/>
          </w:tcPr>
          <w:p w:rsidR="002E468B" w:rsidRPr="008F359E" w:rsidRDefault="002E468B" w:rsidP="00A92012">
            <w:pPr>
              <w:spacing w:after="60"/>
              <w:jc w:val="center"/>
              <w:rPr>
                <w:bCs/>
                <w:sz w:val="20"/>
                <w:szCs w:val="20"/>
              </w:rPr>
            </w:pPr>
            <w:r w:rsidRPr="008F359E">
              <w:rPr>
                <w:bCs/>
                <w:sz w:val="20"/>
                <w:szCs w:val="20"/>
              </w:rPr>
              <w:t>(B=27m 6+15+6)</w:t>
            </w:r>
          </w:p>
          <w:p w:rsidR="002E468B" w:rsidRPr="008F359E" w:rsidRDefault="002E468B" w:rsidP="00A92012">
            <w:pPr>
              <w:spacing w:after="60"/>
              <w:jc w:val="center"/>
              <w:rPr>
                <w:bCs/>
                <w:sz w:val="20"/>
                <w:szCs w:val="20"/>
              </w:rPr>
            </w:pPr>
            <w:r w:rsidRPr="008F359E">
              <w:rPr>
                <w:bCs/>
                <w:sz w:val="20"/>
                <w:szCs w:val="20"/>
              </w:rPr>
              <w:t>L=1,8Km</w:t>
            </w:r>
          </w:p>
        </w:tc>
        <w:tc>
          <w:tcPr>
            <w:tcW w:w="1843" w:type="dxa"/>
          </w:tcPr>
          <w:p w:rsidR="002E468B" w:rsidRPr="008F359E" w:rsidRDefault="002E468B" w:rsidP="00A92012">
            <w:pPr>
              <w:spacing w:after="60"/>
              <w:jc w:val="center"/>
              <w:rPr>
                <w:bCs/>
                <w:sz w:val="20"/>
                <w:szCs w:val="20"/>
              </w:rPr>
            </w:pPr>
            <w:r w:rsidRPr="008F359E">
              <w:rPr>
                <w:bCs/>
                <w:sz w:val="20"/>
                <w:szCs w:val="20"/>
              </w:rPr>
              <w:t xml:space="preserve">Kết nối giao thông từ QL1 đi Võ Chí Công, khai thác dịch vụ du lịch bãi tắm Bình Tịnh, xã Thăng An (Bình Minh cũ) </w:t>
            </w:r>
          </w:p>
        </w:tc>
        <w:tc>
          <w:tcPr>
            <w:tcW w:w="850" w:type="dxa"/>
            <w:vAlign w:val="center"/>
          </w:tcPr>
          <w:p w:rsidR="002E468B" w:rsidRPr="008F359E" w:rsidRDefault="002E468B" w:rsidP="00A92012">
            <w:pPr>
              <w:spacing w:after="60"/>
              <w:jc w:val="center"/>
              <w:rPr>
                <w:bCs/>
                <w:sz w:val="20"/>
                <w:szCs w:val="20"/>
              </w:rPr>
            </w:pPr>
            <w:r w:rsidRPr="008F359E">
              <w:rPr>
                <w:bCs/>
                <w:sz w:val="20"/>
                <w:szCs w:val="20"/>
              </w:rPr>
              <w:t>170 tỷ đồng</w:t>
            </w:r>
          </w:p>
        </w:tc>
        <w:tc>
          <w:tcPr>
            <w:tcW w:w="851" w:type="dxa"/>
            <w:vAlign w:val="center"/>
          </w:tcPr>
          <w:p w:rsidR="002E468B" w:rsidRPr="008F359E" w:rsidRDefault="002E468B" w:rsidP="00A92012">
            <w:pPr>
              <w:jc w:val="center"/>
              <w:rPr>
                <w:bCs/>
                <w:sz w:val="20"/>
                <w:szCs w:val="20"/>
              </w:rPr>
            </w:pPr>
            <w:r>
              <w:rPr>
                <w:bCs/>
                <w:sz w:val="20"/>
                <w:szCs w:val="20"/>
              </w:rPr>
              <w:t xml:space="preserve">Năm </w:t>
            </w:r>
            <w:r w:rsidRPr="008F359E">
              <w:rPr>
                <w:bCs/>
                <w:sz w:val="20"/>
                <w:szCs w:val="20"/>
              </w:rPr>
              <w:t>2026-2028</w:t>
            </w:r>
          </w:p>
        </w:tc>
        <w:tc>
          <w:tcPr>
            <w:tcW w:w="850" w:type="dxa"/>
            <w:vAlign w:val="center"/>
          </w:tcPr>
          <w:p w:rsidR="002E468B" w:rsidRPr="008F359E" w:rsidRDefault="002E468B" w:rsidP="00A92012">
            <w:pPr>
              <w:jc w:val="center"/>
              <w:rPr>
                <w:sz w:val="20"/>
                <w:szCs w:val="20"/>
              </w:rPr>
            </w:pPr>
            <w:r w:rsidRPr="008F359E">
              <w:rPr>
                <w:bCs/>
                <w:sz w:val="20"/>
                <w:szCs w:val="20"/>
              </w:rPr>
              <w:t>Ngân sách Nhà nước</w:t>
            </w:r>
          </w:p>
        </w:tc>
      </w:tr>
      <w:tr w:rsidR="002E468B" w:rsidRPr="008F359E" w:rsidTr="00A92012">
        <w:trPr>
          <w:trHeight w:val="1410"/>
        </w:trPr>
        <w:tc>
          <w:tcPr>
            <w:tcW w:w="534" w:type="dxa"/>
            <w:vAlign w:val="center"/>
          </w:tcPr>
          <w:p w:rsidR="002E468B" w:rsidRPr="008F359E" w:rsidRDefault="002E468B" w:rsidP="00A92012">
            <w:pPr>
              <w:spacing w:after="60"/>
              <w:jc w:val="center"/>
              <w:rPr>
                <w:bCs/>
                <w:sz w:val="20"/>
                <w:szCs w:val="20"/>
              </w:rPr>
            </w:pPr>
            <w:r>
              <w:rPr>
                <w:bCs/>
                <w:sz w:val="20"/>
                <w:szCs w:val="20"/>
              </w:rPr>
              <w:t>4</w:t>
            </w:r>
          </w:p>
        </w:tc>
        <w:tc>
          <w:tcPr>
            <w:tcW w:w="2409" w:type="dxa"/>
            <w:vAlign w:val="center"/>
          </w:tcPr>
          <w:p w:rsidR="002E468B" w:rsidRPr="008F359E" w:rsidRDefault="002E468B" w:rsidP="00E515F7">
            <w:pPr>
              <w:spacing w:after="60"/>
              <w:jc w:val="both"/>
              <w:rPr>
                <w:bCs/>
                <w:sz w:val="20"/>
                <w:szCs w:val="20"/>
              </w:rPr>
            </w:pPr>
            <w:r w:rsidRPr="008F359E">
              <w:rPr>
                <w:bCs/>
                <w:sz w:val="20"/>
                <w:szCs w:val="20"/>
              </w:rPr>
              <w:t>Đầu tư mới tuyến đường ĐH9 từ thôn Hưng Mỹ (xã Bình Triều cũ) đến bãi tắm Bình Tịnh (xã Bình Minh cũ)</w:t>
            </w:r>
          </w:p>
        </w:tc>
        <w:tc>
          <w:tcPr>
            <w:tcW w:w="1276" w:type="dxa"/>
            <w:vAlign w:val="center"/>
          </w:tcPr>
          <w:p w:rsidR="002E468B" w:rsidRPr="008F359E" w:rsidRDefault="002E468B" w:rsidP="00A92012">
            <w:pPr>
              <w:spacing w:after="60"/>
              <w:jc w:val="center"/>
              <w:rPr>
                <w:bCs/>
                <w:sz w:val="20"/>
                <w:szCs w:val="20"/>
              </w:rPr>
            </w:pPr>
            <w:r w:rsidRPr="008F359E">
              <w:rPr>
                <w:bCs/>
                <w:sz w:val="20"/>
                <w:szCs w:val="20"/>
              </w:rPr>
              <w:t>Thôn Hưng Mỹ, thôn Vân Tiên, Thôn Bình Tịnh, xã Thăng An, thành phố Đà Nẵng</w:t>
            </w:r>
          </w:p>
        </w:tc>
        <w:tc>
          <w:tcPr>
            <w:tcW w:w="1134" w:type="dxa"/>
            <w:vAlign w:val="center"/>
          </w:tcPr>
          <w:p w:rsidR="002E468B" w:rsidRPr="008F359E" w:rsidRDefault="002E468B" w:rsidP="00A92012">
            <w:pPr>
              <w:spacing w:after="60"/>
              <w:jc w:val="center"/>
              <w:rPr>
                <w:bCs/>
                <w:sz w:val="20"/>
                <w:szCs w:val="20"/>
              </w:rPr>
            </w:pPr>
            <w:r w:rsidRPr="008F359E">
              <w:rPr>
                <w:bCs/>
                <w:sz w:val="20"/>
                <w:szCs w:val="20"/>
              </w:rPr>
              <w:t>(B=27m 6+15+6)</w:t>
            </w:r>
          </w:p>
          <w:p w:rsidR="002E468B" w:rsidRPr="008F359E" w:rsidRDefault="002E468B" w:rsidP="00A92012">
            <w:pPr>
              <w:spacing w:after="60"/>
              <w:jc w:val="center"/>
              <w:rPr>
                <w:bCs/>
                <w:sz w:val="20"/>
                <w:szCs w:val="20"/>
              </w:rPr>
            </w:pPr>
            <w:r w:rsidRPr="008F359E">
              <w:rPr>
                <w:bCs/>
                <w:sz w:val="20"/>
                <w:szCs w:val="20"/>
              </w:rPr>
              <w:t>L=2,9Km</w:t>
            </w:r>
          </w:p>
        </w:tc>
        <w:tc>
          <w:tcPr>
            <w:tcW w:w="1843" w:type="dxa"/>
          </w:tcPr>
          <w:p w:rsidR="002E468B" w:rsidRPr="008F359E" w:rsidRDefault="002E468B" w:rsidP="00A92012">
            <w:pPr>
              <w:spacing w:after="60"/>
              <w:jc w:val="center"/>
              <w:rPr>
                <w:bCs/>
                <w:sz w:val="20"/>
                <w:szCs w:val="20"/>
              </w:rPr>
            </w:pPr>
            <w:r w:rsidRPr="008F359E">
              <w:rPr>
                <w:bCs/>
                <w:sz w:val="20"/>
                <w:szCs w:val="20"/>
              </w:rPr>
              <w:t xml:space="preserve">Kết nối giao thông từ QL1 đi Võ Chí Công, khai thác dịch vụ du lịch bãi tắm Bình Tịnh, xã Thăng An (Bình Minh cũ) </w:t>
            </w:r>
          </w:p>
        </w:tc>
        <w:tc>
          <w:tcPr>
            <w:tcW w:w="850" w:type="dxa"/>
            <w:vAlign w:val="center"/>
          </w:tcPr>
          <w:p w:rsidR="002E468B" w:rsidRPr="008F359E" w:rsidRDefault="002E468B" w:rsidP="00A92012">
            <w:pPr>
              <w:spacing w:after="60"/>
              <w:jc w:val="center"/>
              <w:rPr>
                <w:bCs/>
                <w:sz w:val="20"/>
                <w:szCs w:val="20"/>
              </w:rPr>
            </w:pPr>
            <w:r w:rsidRPr="008F359E">
              <w:rPr>
                <w:bCs/>
                <w:sz w:val="20"/>
                <w:szCs w:val="20"/>
              </w:rPr>
              <w:t>280 tỷ đồng</w:t>
            </w:r>
          </w:p>
        </w:tc>
        <w:tc>
          <w:tcPr>
            <w:tcW w:w="851" w:type="dxa"/>
            <w:vAlign w:val="center"/>
          </w:tcPr>
          <w:p w:rsidR="002E468B" w:rsidRPr="008F359E" w:rsidRDefault="002E468B" w:rsidP="00A92012">
            <w:pPr>
              <w:jc w:val="center"/>
              <w:rPr>
                <w:bCs/>
                <w:sz w:val="20"/>
                <w:szCs w:val="20"/>
              </w:rPr>
            </w:pPr>
            <w:r>
              <w:rPr>
                <w:bCs/>
                <w:sz w:val="20"/>
                <w:szCs w:val="20"/>
              </w:rPr>
              <w:t xml:space="preserve">Năm </w:t>
            </w:r>
            <w:r w:rsidRPr="008F359E">
              <w:rPr>
                <w:bCs/>
                <w:sz w:val="20"/>
                <w:szCs w:val="20"/>
              </w:rPr>
              <w:t>2026-2028</w:t>
            </w:r>
          </w:p>
        </w:tc>
        <w:tc>
          <w:tcPr>
            <w:tcW w:w="850" w:type="dxa"/>
            <w:vAlign w:val="center"/>
          </w:tcPr>
          <w:p w:rsidR="002E468B" w:rsidRPr="008F359E" w:rsidRDefault="002E468B" w:rsidP="00A92012">
            <w:pPr>
              <w:jc w:val="center"/>
              <w:rPr>
                <w:sz w:val="20"/>
                <w:szCs w:val="20"/>
              </w:rPr>
            </w:pPr>
            <w:r w:rsidRPr="008F359E">
              <w:rPr>
                <w:bCs/>
                <w:sz w:val="20"/>
                <w:szCs w:val="20"/>
              </w:rPr>
              <w:t>Ngân sách Nhà nước</w:t>
            </w:r>
          </w:p>
        </w:tc>
      </w:tr>
    </w:tbl>
    <w:p w:rsidR="007E4D74" w:rsidRDefault="007E4D74" w:rsidP="00AC1DC2">
      <w:pPr>
        <w:spacing w:before="120" w:after="120"/>
        <w:ind w:left="720"/>
        <w:rPr>
          <w:b/>
          <w:sz w:val="28"/>
          <w:szCs w:val="14"/>
        </w:rPr>
      </w:pPr>
      <w:r>
        <w:rPr>
          <w:b/>
          <w:sz w:val="28"/>
          <w:szCs w:val="14"/>
        </w:rPr>
        <w:t xml:space="preserve">* Nhóm dự án </w:t>
      </w:r>
      <w:r w:rsidR="00130195">
        <w:rPr>
          <w:b/>
          <w:sz w:val="28"/>
          <w:szCs w:val="14"/>
        </w:rPr>
        <w:t xml:space="preserve">đầu tư </w:t>
      </w:r>
      <w:r w:rsidR="002E468B">
        <w:rPr>
          <w:b/>
          <w:sz w:val="28"/>
          <w:szCs w:val="14"/>
        </w:rPr>
        <w:t>hạ tầng xã hội</w:t>
      </w:r>
      <w:r>
        <w:rPr>
          <w:b/>
          <w:sz w:val="28"/>
          <w:szCs w:val="14"/>
        </w:rPr>
        <w:t>:</w:t>
      </w:r>
    </w:p>
    <w:tbl>
      <w:tblPr>
        <w:tblStyle w:val="TableGrid"/>
        <w:tblW w:w="0" w:type="auto"/>
        <w:tblLayout w:type="fixed"/>
        <w:tblLook w:val="04A0" w:firstRow="1" w:lastRow="0" w:firstColumn="1" w:lastColumn="0" w:noHBand="0" w:noVBand="1"/>
      </w:tblPr>
      <w:tblGrid>
        <w:gridCol w:w="534"/>
        <w:gridCol w:w="2835"/>
        <w:gridCol w:w="850"/>
        <w:gridCol w:w="992"/>
        <w:gridCol w:w="1594"/>
        <w:gridCol w:w="701"/>
        <w:gridCol w:w="911"/>
        <w:gridCol w:w="870"/>
      </w:tblGrid>
      <w:tr w:rsidR="007E4D74" w:rsidRPr="008F359E" w:rsidTr="005B4854">
        <w:trPr>
          <w:trHeight w:val="687"/>
        </w:trPr>
        <w:tc>
          <w:tcPr>
            <w:tcW w:w="534" w:type="dxa"/>
            <w:vAlign w:val="center"/>
          </w:tcPr>
          <w:p w:rsidR="007E4D74" w:rsidRPr="008F359E" w:rsidRDefault="007E4D74" w:rsidP="00A92012">
            <w:pPr>
              <w:jc w:val="center"/>
              <w:rPr>
                <w:b/>
                <w:sz w:val="20"/>
                <w:szCs w:val="20"/>
              </w:rPr>
            </w:pPr>
            <w:r w:rsidRPr="008F359E">
              <w:rPr>
                <w:b/>
                <w:sz w:val="20"/>
                <w:szCs w:val="20"/>
              </w:rPr>
              <w:t>Stt</w:t>
            </w:r>
          </w:p>
        </w:tc>
        <w:tc>
          <w:tcPr>
            <w:tcW w:w="2835" w:type="dxa"/>
            <w:vAlign w:val="center"/>
          </w:tcPr>
          <w:p w:rsidR="007E4D74" w:rsidRPr="008F359E" w:rsidRDefault="007E4D74" w:rsidP="00A92012">
            <w:pPr>
              <w:jc w:val="center"/>
              <w:rPr>
                <w:b/>
                <w:sz w:val="20"/>
                <w:szCs w:val="20"/>
              </w:rPr>
            </w:pPr>
            <w:r w:rsidRPr="008F359E">
              <w:rPr>
                <w:b/>
                <w:sz w:val="20"/>
                <w:szCs w:val="20"/>
              </w:rPr>
              <w:t>Tên dự án</w:t>
            </w:r>
          </w:p>
        </w:tc>
        <w:tc>
          <w:tcPr>
            <w:tcW w:w="850" w:type="dxa"/>
            <w:vAlign w:val="center"/>
          </w:tcPr>
          <w:p w:rsidR="007E4D74" w:rsidRPr="008F359E" w:rsidRDefault="007E4D74" w:rsidP="00A92012">
            <w:pPr>
              <w:jc w:val="center"/>
              <w:rPr>
                <w:b/>
                <w:sz w:val="20"/>
                <w:szCs w:val="20"/>
              </w:rPr>
            </w:pPr>
            <w:r w:rsidRPr="008F359E">
              <w:rPr>
                <w:b/>
                <w:sz w:val="20"/>
                <w:szCs w:val="20"/>
              </w:rPr>
              <w:t>Địa điểm</w:t>
            </w:r>
          </w:p>
        </w:tc>
        <w:tc>
          <w:tcPr>
            <w:tcW w:w="992" w:type="dxa"/>
            <w:vAlign w:val="center"/>
          </w:tcPr>
          <w:p w:rsidR="007E4D74" w:rsidRPr="008F359E" w:rsidRDefault="007E4D74" w:rsidP="00A92012">
            <w:pPr>
              <w:jc w:val="center"/>
              <w:rPr>
                <w:b/>
                <w:sz w:val="20"/>
                <w:szCs w:val="20"/>
              </w:rPr>
            </w:pPr>
            <w:r w:rsidRPr="008F359E">
              <w:rPr>
                <w:b/>
                <w:sz w:val="20"/>
                <w:szCs w:val="20"/>
              </w:rPr>
              <w:t>Quy mô</w:t>
            </w:r>
          </w:p>
        </w:tc>
        <w:tc>
          <w:tcPr>
            <w:tcW w:w="1594" w:type="dxa"/>
            <w:vAlign w:val="center"/>
          </w:tcPr>
          <w:p w:rsidR="007E4D74" w:rsidRPr="008F359E" w:rsidRDefault="007E4D74" w:rsidP="00A92012">
            <w:pPr>
              <w:jc w:val="center"/>
              <w:rPr>
                <w:b/>
                <w:sz w:val="20"/>
                <w:szCs w:val="20"/>
              </w:rPr>
            </w:pPr>
            <w:r w:rsidRPr="008F359E">
              <w:rPr>
                <w:b/>
                <w:sz w:val="20"/>
                <w:szCs w:val="20"/>
              </w:rPr>
              <w:t>Mục tiêu</w:t>
            </w:r>
          </w:p>
        </w:tc>
        <w:tc>
          <w:tcPr>
            <w:tcW w:w="701" w:type="dxa"/>
            <w:vAlign w:val="center"/>
          </w:tcPr>
          <w:p w:rsidR="007E4D74" w:rsidRPr="008F359E" w:rsidRDefault="007E4D74" w:rsidP="00A92012">
            <w:pPr>
              <w:jc w:val="center"/>
              <w:rPr>
                <w:b/>
                <w:sz w:val="20"/>
                <w:szCs w:val="20"/>
              </w:rPr>
            </w:pPr>
            <w:r w:rsidRPr="008F359E">
              <w:rPr>
                <w:b/>
                <w:sz w:val="20"/>
                <w:szCs w:val="20"/>
              </w:rPr>
              <w:t>Tổng mức</w:t>
            </w:r>
          </w:p>
        </w:tc>
        <w:tc>
          <w:tcPr>
            <w:tcW w:w="911" w:type="dxa"/>
            <w:vAlign w:val="center"/>
          </w:tcPr>
          <w:p w:rsidR="007E4D74" w:rsidRPr="008F359E" w:rsidRDefault="007E4D74" w:rsidP="00A92012">
            <w:pPr>
              <w:jc w:val="center"/>
              <w:rPr>
                <w:b/>
                <w:sz w:val="20"/>
                <w:szCs w:val="20"/>
              </w:rPr>
            </w:pPr>
            <w:r w:rsidRPr="008F359E">
              <w:rPr>
                <w:b/>
                <w:sz w:val="20"/>
                <w:szCs w:val="20"/>
              </w:rPr>
              <w:t>Thời gian</w:t>
            </w:r>
          </w:p>
        </w:tc>
        <w:tc>
          <w:tcPr>
            <w:tcW w:w="870" w:type="dxa"/>
            <w:vAlign w:val="center"/>
          </w:tcPr>
          <w:p w:rsidR="007E4D74" w:rsidRPr="008F359E" w:rsidRDefault="007E4D74" w:rsidP="00A92012">
            <w:pPr>
              <w:jc w:val="center"/>
              <w:rPr>
                <w:b/>
                <w:sz w:val="20"/>
                <w:szCs w:val="20"/>
              </w:rPr>
            </w:pPr>
            <w:r w:rsidRPr="008F359E">
              <w:rPr>
                <w:b/>
                <w:sz w:val="20"/>
                <w:szCs w:val="20"/>
              </w:rPr>
              <w:t>Nguồn vốn đầu tư</w:t>
            </w:r>
          </w:p>
        </w:tc>
      </w:tr>
      <w:tr w:rsidR="002E468B" w:rsidRPr="008F359E" w:rsidTr="007856E7">
        <w:trPr>
          <w:trHeight w:val="468"/>
        </w:trPr>
        <w:tc>
          <w:tcPr>
            <w:tcW w:w="534" w:type="dxa"/>
            <w:vAlign w:val="center"/>
          </w:tcPr>
          <w:p w:rsidR="002E468B" w:rsidRPr="002E468B" w:rsidRDefault="002E468B" w:rsidP="00A92012">
            <w:pPr>
              <w:jc w:val="center"/>
              <w:rPr>
                <w:b/>
                <w:szCs w:val="20"/>
              </w:rPr>
            </w:pPr>
            <w:r w:rsidRPr="002E468B">
              <w:rPr>
                <w:b/>
                <w:szCs w:val="20"/>
              </w:rPr>
              <w:lastRenderedPageBreak/>
              <w:t>I</w:t>
            </w:r>
          </w:p>
        </w:tc>
        <w:tc>
          <w:tcPr>
            <w:tcW w:w="8753" w:type="dxa"/>
            <w:gridSpan w:val="7"/>
            <w:vAlign w:val="center"/>
          </w:tcPr>
          <w:p w:rsidR="002E468B" w:rsidRPr="002E468B" w:rsidRDefault="00AC1DC2" w:rsidP="002E468B">
            <w:pPr>
              <w:rPr>
                <w:b/>
                <w:szCs w:val="20"/>
              </w:rPr>
            </w:pPr>
            <w:r>
              <w:rPr>
                <w:b/>
                <w:szCs w:val="20"/>
              </w:rPr>
              <w:t>Các dự án</w:t>
            </w:r>
            <w:r w:rsidR="002E468B" w:rsidRPr="002E468B">
              <w:rPr>
                <w:b/>
                <w:szCs w:val="20"/>
              </w:rPr>
              <w:t xml:space="preserve"> đầu tư công nguồn ngân sách xã (2026-2030)</w:t>
            </w:r>
          </w:p>
        </w:tc>
      </w:tr>
      <w:tr w:rsidR="00130195" w:rsidRPr="008F359E" w:rsidTr="005B4854">
        <w:trPr>
          <w:trHeight w:val="1410"/>
        </w:trPr>
        <w:tc>
          <w:tcPr>
            <w:tcW w:w="534" w:type="dxa"/>
            <w:vAlign w:val="center"/>
          </w:tcPr>
          <w:p w:rsidR="00130195" w:rsidRPr="008F359E" w:rsidRDefault="002E468B" w:rsidP="00A92012">
            <w:pPr>
              <w:spacing w:after="60"/>
              <w:jc w:val="center"/>
              <w:rPr>
                <w:bCs/>
                <w:sz w:val="20"/>
                <w:szCs w:val="20"/>
              </w:rPr>
            </w:pPr>
            <w:r>
              <w:rPr>
                <w:bCs/>
                <w:sz w:val="20"/>
                <w:szCs w:val="20"/>
              </w:rPr>
              <w:t>1</w:t>
            </w:r>
          </w:p>
        </w:tc>
        <w:tc>
          <w:tcPr>
            <w:tcW w:w="2835" w:type="dxa"/>
            <w:vAlign w:val="center"/>
          </w:tcPr>
          <w:p w:rsidR="00130195" w:rsidRPr="007A744B" w:rsidRDefault="00130195" w:rsidP="00AC324E">
            <w:pPr>
              <w:spacing w:after="60"/>
              <w:jc w:val="both"/>
              <w:rPr>
                <w:bCs/>
                <w:sz w:val="20"/>
                <w:szCs w:val="20"/>
              </w:rPr>
            </w:pPr>
            <w:r w:rsidRPr="007A744B">
              <w:rPr>
                <w:b/>
                <w:bCs/>
                <w:sz w:val="20"/>
                <w:szCs w:val="20"/>
              </w:rPr>
              <w:t>Lĩnh vực giáo dục:</w:t>
            </w:r>
            <w:r>
              <w:rPr>
                <w:b/>
                <w:bCs/>
                <w:sz w:val="20"/>
                <w:szCs w:val="20"/>
              </w:rPr>
              <w:t xml:space="preserve"> </w:t>
            </w:r>
            <w:r>
              <w:rPr>
                <w:bCs/>
                <w:sz w:val="20"/>
                <w:szCs w:val="20"/>
              </w:rPr>
              <w:t>Xây dựng sân trường, nhà đa năng, các phòng chức năng các trường: Lê Hồng Phong, trường tiểu học Đoàn Bường, trường THCS Ngô Quyền, mẫu giáo Bình Triều, THCS Lê Đình Chinh.</w:t>
            </w:r>
          </w:p>
        </w:tc>
        <w:tc>
          <w:tcPr>
            <w:tcW w:w="850" w:type="dxa"/>
            <w:vAlign w:val="center"/>
          </w:tcPr>
          <w:p w:rsidR="00130195" w:rsidRPr="008F359E" w:rsidRDefault="00130195" w:rsidP="00A92012">
            <w:pPr>
              <w:spacing w:after="60"/>
              <w:jc w:val="center"/>
              <w:rPr>
                <w:bCs/>
                <w:sz w:val="20"/>
                <w:szCs w:val="20"/>
              </w:rPr>
            </w:pPr>
            <w:r w:rsidRPr="008F359E">
              <w:rPr>
                <w:bCs/>
                <w:sz w:val="20"/>
                <w:szCs w:val="20"/>
              </w:rPr>
              <w:t>Xã Thăng An thành phố Đà Nẵng</w:t>
            </w:r>
          </w:p>
        </w:tc>
        <w:tc>
          <w:tcPr>
            <w:tcW w:w="992" w:type="dxa"/>
            <w:vAlign w:val="center"/>
          </w:tcPr>
          <w:p w:rsidR="00130195" w:rsidRPr="008F359E" w:rsidRDefault="00130195" w:rsidP="00A92012">
            <w:pPr>
              <w:spacing w:after="60"/>
              <w:jc w:val="center"/>
              <w:rPr>
                <w:bCs/>
                <w:sz w:val="20"/>
                <w:szCs w:val="20"/>
              </w:rPr>
            </w:pPr>
            <w:r>
              <w:rPr>
                <w:bCs/>
                <w:sz w:val="20"/>
                <w:szCs w:val="20"/>
              </w:rPr>
              <w:t>Theo từng dự án từ 1,0 tỷ  – 5 tỷ đồng</w:t>
            </w:r>
          </w:p>
        </w:tc>
        <w:tc>
          <w:tcPr>
            <w:tcW w:w="1594" w:type="dxa"/>
            <w:vAlign w:val="center"/>
          </w:tcPr>
          <w:p w:rsidR="00130195" w:rsidRPr="008F359E" w:rsidRDefault="00130195" w:rsidP="00130195">
            <w:pPr>
              <w:spacing w:after="60"/>
              <w:jc w:val="center"/>
              <w:rPr>
                <w:bCs/>
                <w:sz w:val="20"/>
                <w:szCs w:val="20"/>
              </w:rPr>
            </w:pPr>
            <w:r>
              <w:rPr>
                <w:bCs/>
                <w:sz w:val="20"/>
                <w:szCs w:val="20"/>
              </w:rPr>
              <w:t xml:space="preserve">Đảm bảo cơ sở vật chất về xây dựng cơ bản trường học </w:t>
            </w:r>
          </w:p>
        </w:tc>
        <w:tc>
          <w:tcPr>
            <w:tcW w:w="701" w:type="dxa"/>
            <w:vAlign w:val="center"/>
          </w:tcPr>
          <w:p w:rsidR="00130195" w:rsidRPr="008F359E" w:rsidRDefault="00130195" w:rsidP="00A92012">
            <w:pPr>
              <w:spacing w:after="60"/>
              <w:jc w:val="center"/>
              <w:rPr>
                <w:bCs/>
                <w:sz w:val="20"/>
                <w:szCs w:val="20"/>
              </w:rPr>
            </w:pPr>
            <w:r>
              <w:rPr>
                <w:bCs/>
                <w:sz w:val="20"/>
                <w:szCs w:val="20"/>
              </w:rPr>
              <w:t>34,5 tỷ đồng</w:t>
            </w:r>
          </w:p>
        </w:tc>
        <w:tc>
          <w:tcPr>
            <w:tcW w:w="911" w:type="dxa"/>
            <w:vAlign w:val="center"/>
          </w:tcPr>
          <w:p w:rsidR="00130195" w:rsidRPr="008F359E" w:rsidRDefault="00130195" w:rsidP="00A92012">
            <w:pPr>
              <w:spacing w:after="60"/>
              <w:jc w:val="center"/>
              <w:rPr>
                <w:bCs/>
                <w:sz w:val="20"/>
                <w:szCs w:val="20"/>
              </w:rPr>
            </w:pPr>
            <w:r>
              <w:rPr>
                <w:bCs/>
                <w:sz w:val="20"/>
                <w:szCs w:val="20"/>
              </w:rPr>
              <w:t>Năm 2026-2030</w:t>
            </w:r>
          </w:p>
        </w:tc>
        <w:tc>
          <w:tcPr>
            <w:tcW w:w="870" w:type="dxa"/>
            <w:vAlign w:val="center"/>
          </w:tcPr>
          <w:p w:rsidR="00130195" w:rsidRPr="008F359E" w:rsidRDefault="00130195" w:rsidP="00130195">
            <w:pPr>
              <w:spacing w:after="60"/>
              <w:jc w:val="center"/>
              <w:rPr>
                <w:bCs/>
                <w:sz w:val="20"/>
                <w:szCs w:val="20"/>
              </w:rPr>
            </w:pPr>
            <w:r w:rsidRPr="008F359E">
              <w:rPr>
                <w:bCs/>
                <w:sz w:val="20"/>
                <w:szCs w:val="20"/>
              </w:rPr>
              <w:t xml:space="preserve">Ngân sách </w:t>
            </w:r>
            <w:r>
              <w:rPr>
                <w:bCs/>
                <w:sz w:val="20"/>
                <w:szCs w:val="20"/>
              </w:rPr>
              <w:t>xã</w:t>
            </w:r>
          </w:p>
        </w:tc>
      </w:tr>
      <w:tr w:rsidR="00130195" w:rsidRPr="008F359E" w:rsidTr="005B4854">
        <w:trPr>
          <w:trHeight w:val="1410"/>
        </w:trPr>
        <w:tc>
          <w:tcPr>
            <w:tcW w:w="534" w:type="dxa"/>
            <w:vAlign w:val="center"/>
          </w:tcPr>
          <w:p w:rsidR="00130195" w:rsidRPr="008F359E" w:rsidRDefault="002E468B" w:rsidP="00A92012">
            <w:pPr>
              <w:spacing w:after="60"/>
              <w:jc w:val="center"/>
              <w:rPr>
                <w:bCs/>
                <w:sz w:val="20"/>
                <w:szCs w:val="20"/>
              </w:rPr>
            </w:pPr>
            <w:r>
              <w:rPr>
                <w:bCs/>
                <w:sz w:val="20"/>
                <w:szCs w:val="20"/>
              </w:rPr>
              <w:t>2</w:t>
            </w:r>
          </w:p>
        </w:tc>
        <w:tc>
          <w:tcPr>
            <w:tcW w:w="2835" w:type="dxa"/>
            <w:vAlign w:val="center"/>
          </w:tcPr>
          <w:p w:rsidR="00130195" w:rsidRPr="008F359E" w:rsidRDefault="00D5648D" w:rsidP="00AC324E">
            <w:pPr>
              <w:spacing w:after="60"/>
              <w:jc w:val="both"/>
              <w:rPr>
                <w:bCs/>
                <w:sz w:val="20"/>
                <w:szCs w:val="20"/>
              </w:rPr>
            </w:pPr>
            <w:r w:rsidRPr="00D5648D">
              <w:rPr>
                <w:b/>
                <w:bCs/>
                <w:sz w:val="20"/>
                <w:szCs w:val="20"/>
              </w:rPr>
              <w:t>Lĩnh vực văn hóa - xã hội:</w:t>
            </w:r>
            <w:r>
              <w:rPr>
                <w:bCs/>
                <w:sz w:val="20"/>
                <w:szCs w:val="20"/>
              </w:rPr>
              <w:t xml:space="preserve"> Nâng cấp chợ Hưng Mỹ</w:t>
            </w:r>
          </w:p>
        </w:tc>
        <w:tc>
          <w:tcPr>
            <w:tcW w:w="850" w:type="dxa"/>
            <w:vAlign w:val="center"/>
          </w:tcPr>
          <w:p w:rsidR="00130195" w:rsidRPr="008F359E" w:rsidRDefault="00D5648D" w:rsidP="00A92012">
            <w:pPr>
              <w:spacing w:after="60"/>
              <w:jc w:val="center"/>
              <w:rPr>
                <w:bCs/>
                <w:sz w:val="20"/>
                <w:szCs w:val="20"/>
              </w:rPr>
            </w:pPr>
            <w:r>
              <w:rPr>
                <w:bCs/>
                <w:sz w:val="20"/>
                <w:szCs w:val="20"/>
              </w:rPr>
              <w:t>Thôn Hưng Mỹ, xã Thăng An</w:t>
            </w:r>
          </w:p>
        </w:tc>
        <w:tc>
          <w:tcPr>
            <w:tcW w:w="992" w:type="dxa"/>
            <w:vAlign w:val="center"/>
          </w:tcPr>
          <w:p w:rsidR="00130195" w:rsidRPr="008F359E" w:rsidRDefault="00D5648D" w:rsidP="00A92012">
            <w:pPr>
              <w:spacing w:after="60"/>
              <w:jc w:val="center"/>
              <w:rPr>
                <w:bCs/>
                <w:sz w:val="20"/>
                <w:szCs w:val="20"/>
              </w:rPr>
            </w:pPr>
            <w:r w:rsidRPr="00D5648D">
              <w:rPr>
                <w:bCs/>
                <w:sz w:val="20"/>
                <w:szCs w:val="20"/>
              </w:rPr>
              <w:t>Nâng cấp lồng chợ và hệ thống thoát nước</w:t>
            </w:r>
          </w:p>
        </w:tc>
        <w:tc>
          <w:tcPr>
            <w:tcW w:w="1594" w:type="dxa"/>
            <w:vAlign w:val="center"/>
          </w:tcPr>
          <w:p w:rsidR="00130195" w:rsidRPr="008F359E" w:rsidRDefault="00D5648D" w:rsidP="001C22B8">
            <w:pPr>
              <w:spacing w:after="60"/>
              <w:jc w:val="center"/>
              <w:rPr>
                <w:bCs/>
                <w:sz w:val="20"/>
                <w:szCs w:val="20"/>
              </w:rPr>
            </w:pPr>
            <w:r>
              <w:rPr>
                <w:bCs/>
                <w:sz w:val="20"/>
                <w:szCs w:val="20"/>
              </w:rPr>
              <w:t xml:space="preserve">Đảm bảo </w:t>
            </w:r>
            <w:r w:rsidR="001C22B8">
              <w:rPr>
                <w:bCs/>
                <w:sz w:val="20"/>
                <w:szCs w:val="20"/>
              </w:rPr>
              <w:t xml:space="preserve">đời sống dân sinh </w:t>
            </w:r>
            <w:r>
              <w:rPr>
                <w:bCs/>
                <w:sz w:val="20"/>
                <w:szCs w:val="20"/>
              </w:rPr>
              <w:t xml:space="preserve">của nhân dân </w:t>
            </w:r>
          </w:p>
        </w:tc>
        <w:tc>
          <w:tcPr>
            <w:tcW w:w="701" w:type="dxa"/>
            <w:vAlign w:val="center"/>
          </w:tcPr>
          <w:p w:rsidR="00130195" w:rsidRPr="008F359E" w:rsidRDefault="00D5648D" w:rsidP="00A92012">
            <w:pPr>
              <w:spacing w:after="60"/>
              <w:jc w:val="center"/>
              <w:rPr>
                <w:bCs/>
                <w:sz w:val="20"/>
                <w:szCs w:val="20"/>
              </w:rPr>
            </w:pPr>
            <w:r>
              <w:rPr>
                <w:bCs/>
                <w:sz w:val="20"/>
                <w:szCs w:val="20"/>
              </w:rPr>
              <w:t>1,0 tỷ đồng</w:t>
            </w:r>
          </w:p>
        </w:tc>
        <w:tc>
          <w:tcPr>
            <w:tcW w:w="911" w:type="dxa"/>
            <w:vAlign w:val="center"/>
          </w:tcPr>
          <w:p w:rsidR="00130195" w:rsidRDefault="00D5648D" w:rsidP="00A92012">
            <w:pPr>
              <w:spacing w:after="60"/>
              <w:jc w:val="center"/>
              <w:rPr>
                <w:bCs/>
                <w:sz w:val="20"/>
                <w:szCs w:val="20"/>
              </w:rPr>
            </w:pPr>
            <w:r>
              <w:rPr>
                <w:bCs/>
                <w:sz w:val="20"/>
                <w:szCs w:val="20"/>
              </w:rPr>
              <w:t>Năm 2026</w:t>
            </w:r>
          </w:p>
        </w:tc>
        <w:tc>
          <w:tcPr>
            <w:tcW w:w="870" w:type="dxa"/>
            <w:vAlign w:val="center"/>
          </w:tcPr>
          <w:p w:rsidR="00130195" w:rsidRPr="008F359E" w:rsidRDefault="00D5648D" w:rsidP="00A92012">
            <w:pPr>
              <w:spacing w:after="60"/>
              <w:jc w:val="center"/>
              <w:rPr>
                <w:bCs/>
                <w:sz w:val="20"/>
                <w:szCs w:val="20"/>
              </w:rPr>
            </w:pPr>
            <w:r w:rsidRPr="008F359E">
              <w:rPr>
                <w:bCs/>
                <w:sz w:val="20"/>
                <w:szCs w:val="20"/>
              </w:rPr>
              <w:t xml:space="preserve">Ngân sách </w:t>
            </w:r>
            <w:r>
              <w:rPr>
                <w:bCs/>
                <w:sz w:val="20"/>
                <w:szCs w:val="20"/>
              </w:rPr>
              <w:t>xã</w:t>
            </w:r>
          </w:p>
        </w:tc>
      </w:tr>
      <w:tr w:rsidR="00B716C4" w:rsidRPr="008F359E" w:rsidTr="001C22B8">
        <w:trPr>
          <w:trHeight w:val="418"/>
        </w:trPr>
        <w:tc>
          <w:tcPr>
            <w:tcW w:w="534" w:type="dxa"/>
            <w:vAlign w:val="center"/>
          </w:tcPr>
          <w:p w:rsidR="00B716C4" w:rsidRPr="00AC1DC2" w:rsidRDefault="00B716C4" w:rsidP="00A92012">
            <w:pPr>
              <w:spacing w:after="60"/>
              <w:jc w:val="center"/>
              <w:rPr>
                <w:b/>
                <w:bCs/>
                <w:sz w:val="20"/>
                <w:szCs w:val="20"/>
              </w:rPr>
            </w:pPr>
            <w:r w:rsidRPr="00AC1DC2">
              <w:rPr>
                <w:b/>
                <w:bCs/>
                <w:sz w:val="20"/>
                <w:szCs w:val="20"/>
              </w:rPr>
              <w:t>II</w:t>
            </w:r>
          </w:p>
        </w:tc>
        <w:tc>
          <w:tcPr>
            <w:tcW w:w="8753" w:type="dxa"/>
            <w:gridSpan w:val="7"/>
            <w:vAlign w:val="center"/>
          </w:tcPr>
          <w:p w:rsidR="00B716C4" w:rsidRPr="008F359E" w:rsidRDefault="00B716C4" w:rsidP="00B716C4">
            <w:pPr>
              <w:spacing w:after="60"/>
              <w:rPr>
                <w:bCs/>
                <w:sz w:val="20"/>
                <w:szCs w:val="20"/>
              </w:rPr>
            </w:pPr>
            <w:r>
              <w:rPr>
                <w:b/>
                <w:szCs w:val="20"/>
              </w:rPr>
              <w:t>Các dự án đầu tư công nguồn ngân sách thành phố</w:t>
            </w:r>
            <w:r w:rsidRPr="002E468B">
              <w:rPr>
                <w:b/>
                <w:szCs w:val="20"/>
              </w:rPr>
              <w:t xml:space="preserve"> (2026-2030)</w:t>
            </w:r>
          </w:p>
        </w:tc>
      </w:tr>
      <w:tr w:rsidR="00AC1DC2" w:rsidRPr="008F359E" w:rsidTr="005B4854">
        <w:trPr>
          <w:trHeight w:val="1410"/>
        </w:trPr>
        <w:tc>
          <w:tcPr>
            <w:tcW w:w="534" w:type="dxa"/>
            <w:vAlign w:val="center"/>
          </w:tcPr>
          <w:p w:rsidR="00AC1DC2" w:rsidRPr="008F359E" w:rsidRDefault="00AC1DC2" w:rsidP="00A92012">
            <w:pPr>
              <w:spacing w:after="60"/>
              <w:jc w:val="center"/>
              <w:rPr>
                <w:bCs/>
                <w:sz w:val="20"/>
                <w:szCs w:val="20"/>
              </w:rPr>
            </w:pPr>
            <w:r>
              <w:rPr>
                <w:bCs/>
                <w:sz w:val="20"/>
                <w:szCs w:val="20"/>
              </w:rPr>
              <w:t>1</w:t>
            </w:r>
          </w:p>
        </w:tc>
        <w:tc>
          <w:tcPr>
            <w:tcW w:w="2835" w:type="dxa"/>
            <w:vAlign w:val="center"/>
          </w:tcPr>
          <w:p w:rsidR="00AC1DC2" w:rsidRPr="007A744B" w:rsidRDefault="00AC1DC2" w:rsidP="00E515F7">
            <w:pPr>
              <w:spacing w:after="60"/>
              <w:jc w:val="both"/>
              <w:rPr>
                <w:bCs/>
                <w:sz w:val="20"/>
                <w:szCs w:val="20"/>
              </w:rPr>
            </w:pPr>
            <w:r w:rsidRPr="007A744B">
              <w:rPr>
                <w:b/>
                <w:bCs/>
                <w:sz w:val="20"/>
                <w:szCs w:val="20"/>
              </w:rPr>
              <w:t>Lĩnh vực giáo dục:</w:t>
            </w:r>
            <w:r>
              <w:rPr>
                <w:b/>
                <w:bCs/>
                <w:sz w:val="20"/>
                <w:szCs w:val="20"/>
              </w:rPr>
              <w:t xml:space="preserve"> </w:t>
            </w:r>
            <w:r w:rsidR="00E515F7">
              <w:rPr>
                <w:bCs/>
                <w:sz w:val="20"/>
                <w:szCs w:val="20"/>
              </w:rPr>
              <w:t xml:space="preserve">Xây dựng khu nhà 2 tầng trường THCS Ngô Quyền; Xây mới </w:t>
            </w:r>
            <w:r w:rsidR="00DB09E0">
              <w:rPr>
                <w:bCs/>
                <w:sz w:val="20"/>
                <w:szCs w:val="20"/>
              </w:rPr>
              <w:t xml:space="preserve">các </w:t>
            </w:r>
            <w:r w:rsidR="00E515F7">
              <w:rPr>
                <w:bCs/>
                <w:sz w:val="20"/>
                <w:szCs w:val="20"/>
              </w:rPr>
              <w:t>trường</w:t>
            </w:r>
            <w:r w:rsidR="00DB09E0">
              <w:rPr>
                <w:bCs/>
                <w:sz w:val="20"/>
                <w:szCs w:val="20"/>
              </w:rPr>
              <w:t>: Mẫu giáo Bình Giang, mẫu giáo Bình Đào; Xây dựng mới trường Nguyễn Văn Cừ; Trường THPT trên địa bàn xã Bình Dương.</w:t>
            </w:r>
          </w:p>
        </w:tc>
        <w:tc>
          <w:tcPr>
            <w:tcW w:w="850" w:type="dxa"/>
            <w:vAlign w:val="center"/>
          </w:tcPr>
          <w:p w:rsidR="00AC1DC2" w:rsidRPr="008F359E" w:rsidRDefault="00AC1DC2" w:rsidP="00A92012">
            <w:pPr>
              <w:spacing w:after="60"/>
              <w:jc w:val="center"/>
              <w:rPr>
                <w:bCs/>
                <w:sz w:val="20"/>
                <w:szCs w:val="20"/>
              </w:rPr>
            </w:pPr>
            <w:r w:rsidRPr="008F359E">
              <w:rPr>
                <w:bCs/>
                <w:sz w:val="20"/>
                <w:szCs w:val="20"/>
              </w:rPr>
              <w:t>Xã Thăng An thành phố Đà Nẵng</w:t>
            </w:r>
          </w:p>
        </w:tc>
        <w:tc>
          <w:tcPr>
            <w:tcW w:w="992" w:type="dxa"/>
            <w:vAlign w:val="center"/>
          </w:tcPr>
          <w:p w:rsidR="00AC1DC2" w:rsidRPr="008F359E" w:rsidRDefault="00AC1DC2" w:rsidP="00DB09E0">
            <w:pPr>
              <w:spacing w:after="60"/>
              <w:jc w:val="center"/>
              <w:rPr>
                <w:bCs/>
                <w:sz w:val="20"/>
                <w:szCs w:val="20"/>
              </w:rPr>
            </w:pPr>
            <w:r>
              <w:rPr>
                <w:bCs/>
                <w:sz w:val="20"/>
                <w:szCs w:val="20"/>
              </w:rPr>
              <w:t xml:space="preserve">Theo từng dự án từ </w:t>
            </w:r>
            <w:r w:rsidR="00DB09E0">
              <w:rPr>
                <w:bCs/>
                <w:sz w:val="20"/>
                <w:szCs w:val="20"/>
              </w:rPr>
              <w:t>6</w:t>
            </w:r>
            <w:r>
              <w:rPr>
                <w:bCs/>
                <w:sz w:val="20"/>
                <w:szCs w:val="20"/>
              </w:rPr>
              <w:t xml:space="preserve"> tỷ trở lên</w:t>
            </w:r>
          </w:p>
        </w:tc>
        <w:tc>
          <w:tcPr>
            <w:tcW w:w="1594" w:type="dxa"/>
            <w:vAlign w:val="center"/>
          </w:tcPr>
          <w:p w:rsidR="00AC1DC2" w:rsidRPr="008F359E" w:rsidRDefault="00AC1DC2" w:rsidP="00BE01EB">
            <w:pPr>
              <w:spacing w:after="60"/>
              <w:jc w:val="center"/>
              <w:rPr>
                <w:bCs/>
                <w:sz w:val="20"/>
                <w:szCs w:val="20"/>
              </w:rPr>
            </w:pPr>
            <w:r>
              <w:rPr>
                <w:bCs/>
                <w:sz w:val="20"/>
                <w:szCs w:val="20"/>
              </w:rPr>
              <w:t xml:space="preserve">Đảm bảo </w:t>
            </w:r>
            <w:r w:rsidR="00BE01EB">
              <w:rPr>
                <w:bCs/>
                <w:sz w:val="20"/>
                <w:szCs w:val="20"/>
              </w:rPr>
              <w:t>cơ sở vật chất xây dựng cơ bản về trường học</w:t>
            </w:r>
          </w:p>
        </w:tc>
        <w:tc>
          <w:tcPr>
            <w:tcW w:w="701" w:type="dxa"/>
            <w:vAlign w:val="center"/>
          </w:tcPr>
          <w:p w:rsidR="00AC1DC2" w:rsidRPr="008F359E" w:rsidRDefault="00DB09E0" w:rsidP="00A92012">
            <w:pPr>
              <w:spacing w:after="60"/>
              <w:jc w:val="center"/>
              <w:rPr>
                <w:bCs/>
                <w:sz w:val="20"/>
                <w:szCs w:val="20"/>
              </w:rPr>
            </w:pPr>
            <w:r>
              <w:rPr>
                <w:bCs/>
                <w:sz w:val="20"/>
                <w:szCs w:val="20"/>
              </w:rPr>
              <w:t>216,0</w:t>
            </w:r>
            <w:r w:rsidR="00AC1DC2">
              <w:rPr>
                <w:bCs/>
                <w:sz w:val="20"/>
                <w:szCs w:val="20"/>
              </w:rPr>
              <w:t xml:space="preserve"> tỷ đồng</w:t>
            </w:r>
          </w:p>
        </w:tc>
        <w:tc>
          <w:tcPr>
            <w:tcW w:w="911" w:type="dxa"/>
            <w:vAlign w:val="center"/>
          </w:tcPr>
          <w:p w:rsidR="00AC1DC2" w:rsidRPr="008F359E" w:rsidRDefault="00AC1DC2" w:rsidP="00A92012">
            <w:pPr>
              <w:spacing w:after="60"/>
              <w:jc w:val="center"/>
              <w:rPr>
                <w:bCs/>
                <w:sz w:val="20"/>
                <w:szCs w:val="20"/>
              </w:rPr>
            </w:pPr>
            <w:r>
              <w:rPr>
                <w:bCs/>
                <w:sz w:val="20"/>
                <w:szCs w:val="20"/>
              </w:rPr>
              <w:t>Năm 2026-2030</w:t>
            </w:r>
          </w:p>
        </w:tc>
        <w:tc>
          <w:tcPr>
            <w:tcW w:w="870" w:type="dxa"/>
            <w:vAlign w:val="center"/>
          </w:tcPr>
          <w:p w:rsidR="00AC1DC2" w:rsidRDefault="00AC1DC2" w:rsidP="00A92012">
            <w:pPr>
              <w:jc w:val="center"/>
            </w:pPr>
            <w:r w:rsidRPr="00674270">
              <w:rPr>
                <w:bCs/>
                <w:sz w:val="20"/>
                <w:szCs w:val="20"/>
              </w:rPr>
              <w:t>Ngân sách thành phố</w:t>
            </w:r>
          </w:p>
        </w:tc>
      </w:tr>
      <w:tr w:rsidR="00AC1DC2" w:rsidRPr="008F359E" w:rsidTr="005B4854">
        <w:trPr>
          <w:trHeight w:val="1410"/>
        </w:trPr>
        <w:tc>
          <w:tcPr>
            <w:tcW w:w="534" w:type="dxa"/>
            <w:vAlign w:val="center"/>
          </w:tcPr>
          <w:p w:rsidR="00AC1DC2" w:rsidRPr="008F359E" w:rsidRDefault="00AC1DC2" w:rsidP="00A92012">
            <w:pPr>
              <w:spacing w:after="60"/>
              <w:jc w:val="center"/>
              <w:rPr>
                <w:bCs/>
                <w:sz w:val="20"/>
                <w:szCs w:val="20"/>
              </w:rPr>
            </w:pPr>
            <w:r>
              <w:rPr>
                <w:bCs/>
                <w:sz w:val="20"/>
                <w:szCs w:val="20"/>
              </w:rPr>
              <w:t>2</w:t>
            </w:r>
          </w:p>
        </w:tc>
        <w:tc>
          <w:tcPr>
            <w:tcW w:w="2835" w:type="dxa"/>
            <w:vAlign w:val="center"/>
          </w:tcPr>
          <w:p w:rsidR="00AC1DC2" w:rsidRPr="008F359E" w:rsidRDefault="00AC1DC2" w:rsidP="00AC324E">
            <w:pPr>
              <w:spacing w:after="60"/>
              <w:jc w:val="both"/>
              <w:rPr>
                <w:bCs/>
                <w:sz w:val="20"/>
                <w:szCs w:val="20"/>
              </w:rPr>
            </w:pPr>
            <w:r w:rsidRPr="00D5648D">
              <w:rPr>
                <w:b/>
                <w:bCs/>
                <w:sz w:val="20"/>
                <w:szCs w:val="20"/>
              </w:rPr>
              <w:t>Lĩnh vực văn hóa - xã hội:</w:t>
            </w:r>
            <w:r>
              <w:rPr>
                <w:bCs/>
                <w:sz w:val="20"/>
                <w:szCs w:val="20"/>
              </w:rPr>
              <w:t xml:space="preserve"> Mở rộng nghĩa trang nhân dân xã Bình Dương; Xây dựng chợ trung tâm xã Bình Dương;</w:t>
            </w:r>
            <w:r w:rsidR="00B716C4">
              <w:rPr>
                <w:bCs/>
                <w:sz w:val="20"/>
                <w:szCs w:val="20"/>
              </w:rPr>
              <w:t xml:space="preserve"> Xây dựng chợ Bình Đào, nghĩa trang Bình Triều, nghĩa trang Bình Giang</w:t>
            </w:r>
          </w:p>
        </w:tc>
        <w:tc>
          <w:tcPr>
            <w:tcW w:w="850" w:type="dxa"/>
            <w:vAlign w:val="center"/>
          </w:tcPr>
          <w:p w:rsidR="00AC1DC2" w:rsidRPr="008F359E" w:rsidRDefault="00AC1DC2" w:rsidP="00A92012">
            <w:pPr>
              <w:spacing w:after="60"/>
              <w:jc w:val="center"/>
              <w:rPr>
                <w:bCs/>
                <w:sz w:val="20"/>
                <w:szCs w:val="20"/>
              </w:rPr>
            </w:pPr>
            <w:r w:rsidRPr="008F359E">
              <w:rPr>
                <w:bCs/>
                <w:sz w:val="20"/>
                <w:szCs w:val="20"/>
              </w:rPr>
              <w:t>Xã Thăng An thành phố Đà Nẵng</w:t>
            </w:r>
          </w:p>
        </w:tc>
        <w:tc>
          <w:tcPr>
            <w:tcW w:w="992" w:type="dxa"/>
            <w:vAlign w:val="center"/>
          </w:tcPr>
          <w:p w:rsidR="00AC1DC2" w:rsidRPr="008F359E" w:rsidRDefault="00FF6557" w:rsidP="00A92012">
            <w:pPr>
              <w:spacing w:after="60"/>
              <w:jc w:val="center"/>
              <w:rPr>
                <w:bCs/>
                <w:sz w:val="20"/>
                <w:szCs w:val="20"/>
              </w:rPr>
            </w:pPr>
            <w:r>
              <w:rPr>
                <w:bCs/>
                <w:sz w:val="20"/>
                <w:szCs w:val="20"/>
              </w:rPr>
              <w:t>Theo từng dự án từ 18 tỷ - 30 tỷ đồng</w:t>
            </w:r>
          </w:p>
        </w:tc>
        <w:tc>
          <w:tcPr>
            <w:tcW w:w="1594" w:type="dxa"/>
            <w:vAlign w:val="center"/>
          </w:tcPr>
          <w:p w:rsidR="00AC1DC2" w:rsidRPr="008F359E" w:rsidRDefault="00FF6557" w:rsidP="00A92012">
            <w:pPr>
              <w:spacing w:after="60"/>
              <w:jc w:val="center"/>
              <w:rPr>
                <w:bCs/>
                <w:sz w:val="20"/>
                <w:szCs w:val="20"/>
              </w:rPr>
            </w:pPr>
            <w:r>
              <w:rPr>
                <w:bCs/>
                <w:sz w:val="20"/>
                <w:szCs w:val="20"/>
              </w:rPr>
              <w:t>Đảm bảo nhu cầu sinh hoạt của nhân dân và di dời cải táng mồ mả các dự án trên địa bàn xã</w:t>
            </w:r>
            <w:r w:rsidR="00AC1DC2">
              <w:rPr>
                <w:bCs/>
                <w:sz w:val="20"/>
                <w:szCs w:val="20"/>
              </w:rPr>
              <w:t xml:space="preserve"> </w:t>
            </w:r>
          </w:p>
        </w:tc>
        <w:tc>
          <w:tcPr>
            <w:tcW w:w="701" w:type="dxa"/>
            <w:vAlign w:val="center"/>
          </w:tcPr>
          <w:p w:rsidR="00AC1DC2" w:rsidRPr="008F359E" w:rsidRDefault="00FF6557" w:rsidP="00A92012">
            <w:pPr>
              <w:spacing w:after="60"/>
              <w:jc w:val="center"/>
              <w:rPr>
                <w:bCs/>
                <w:sz w:val="20"/>
                <w:szCs w:val="20"/>
              </w:rPr>
            </w:pPr>
            <w:r>
              <w:rPr>
                <w:bCs/>
                <w:sz w:val="20"/>
                <w:szCs w:val="20"/>
              </w:rPr>
              <w:t>118 tỷ đồng</w:t>
            </w:r>
          </w:p>
        </w:tc>
        <w:tc>
          <w:tcPr>
            <w:tcW w:w="911" w:type="dxa"/>
            <w:vAlign w:val="center"/>
          </w:tcPr>
          <w:p w:rsidR="00AC1DC2" w:rsidRDefault="00AC1DC2" w:rsidP="00A92012">
            <w:pPr>
              <w:spacing w:after="60"/>
              <w:jc w:val="center"/>
              <w:rPr>
                <w:bCs/>
                <w:sz w:val="20"/>
                <w:szCs w:val="20"/>
              </w:rPr>
            </w:pPr>
            <w:r>
              <w:rPr>
                <w:bCs/>
                <w:sz w:val="20"/>
                <w:szCs w:val="20"/>
              </w:rPr>
              <w:t>Năm 2026</w:t>
            </w:r>
            <w:r w:rsidR="00FF6557">
              <w:rPr>
                <w:bCs/>
                <w:sz w:val="20"/>
                <w:szCs w:val="20"/>
              </w:rPr>
              <w:t xml:space="preserve"> -2027</w:t>
            </w:r>
          </w:p>
        </w:tc>
        <w:tc>
          <w:tcPr>
            <w:tcW w:w="870" w:type="dxa"/>
            <w:vAlign w:val="center"/>
          </w:tcPr>
          <w:p w:rsidR="00AC1DC2" w:rsidRDefault="00AC1DC2" w:rsidP="00A92012">
            <w:pPr>
              <w:jc w:val="center"/>
            </w:pPr>
            <w:r w:rsidRPr="00674270">
              <w:rPr>
                <w:bCs/>
                <w:sz w:val="20"/>
                <w:szCs w:val="20"/>
              </w:rPr>
              <w:t>Ngân sách thành phố</w:t>
            </w:r>
          </w:p>
        </w:tc>
      </w:tr>
    </w:tbl>
    <w:p w:rsidR="007667A5" w:rsidRDefault="002F70C3" w:rsidP="007856E7">
      <w:pPr>
        <w:spacing w:before="120" w:after="120"/>
        <w:ind w:firstLine="720"/>
        <w:rPr>
          <w:b/>
          <w:sz w:val="28"/>
          <w:szCs w:val="14"/>
        </w:rPr>
      </w:pPr>
      <w:r w:rsidRPr="00BA0046">
        <w:rPr>
          <w:b/>
          <w:sz w:val="28"/>
          <w:szCs w:val="14"/>
        </w:rPr>
        <w:t xml:space="preserve">* Nhóm dự án động lực </w:t>
      </w:r>
      <w:r w:rsidR="009A269E" w:rsidRPr="00BA0046">
        <w:rPr>
          <w:b/>
          <w:sz w:val="28"/>
          <w:szCs w:val="14"/>
        </w:rPr>
        <w:t xml:space="preserve">phát triển kinh tế </w:t>
      </w:r>
      <w:r w:rsidRPr="00BA0046">
        <w:rPr>
          <w:b/>
          <w:sz w:val="28"/>
          <w:szCs w:val="14"/>
        </w:rPr>
        <w:t>(của xã)</w:t>
      </w:r>
      <w:r w:rsidR="005D2B3C">
        <w:rPr>
          <w:b/>
          <w:sz w:val="28"/>
          <w:szCs w:val="14"/>
        </w:rPr>
        <w:t>:</w:t>
      </w:r>
    </w:p>
    <w:tbl>
      <w:tblPr>
        <w:tblStyle w:val="TableGrid"/>
        <w:tblW w:w="0" w:type="auto"/>
        <w:tblLayout w:type="fixed"/>
        <w:tblLook w:val="04A0" w:firstRow="1" w:lastRow="0" w:firstColumn="1" w:lastColumn="0" w:noHBand="0" w:noVBand="1"/>
      </w:tblPr>
      <w:tblGrid>
        <w:gridCol w:w="534"/>
        <w:gridCol w:w="1417"/>
        <w:gridCol w:w="992"/>
        <w:gridCol w:w="993"/>
        <w:gridCol w:w="2869"/>
        <w:gridCol w:w="701"/>
        <w:gridCol w:w="911"/>
        <w:gridCol w:w="870"/>
      </w:tblGrid>
      <w:tr w:rsidR="007667A5" w:rsidRPr="007667A5" w:rsidTr="001C22B8">
        <w:trPr>
          <w:trHeight w:val="687"/>
        </w:trPr>
        <w:tc>
          <w:tcPr>
            <w:tcW w:w="534" w:type="dxa"/>
            <w:vAlign w:val="center"/>
          </w:tcPr>
          <w:p w:rsidR="00F26B0F" w:rsidRPr="007667A5" w:rsidRDefault="00F26B0F" w:rsidP="00F26B0F">
            <w:pPr>
              <w:jc w:val="center"/>
              <w:rPr>
                <w:b/>
                <w:sz w:val="20"/>
                <w:szCs w:val="20"/>
              </w:rPr>
            </w:pPr>
            <w:r w:rsidRPr="007667A5">
              <w:rPr>
                <w:b/>
                <w:sz w:val="20"/>
                <w:szCs w:val="20"/>
              </w:rPr>
              <w:t>Stt</w:t>
            </w:r>
          </w:p>
        </w:tc>
        <w:tc>
          <w:tcPr>
            <w:tcW w:w="1417" w:type="dxa"/>
            <w:vAlign w:val="center"/>
          </w:tcPr>
          <w:p w:rsidR="00F26B0F" w:rsidRPr="007667A5" w:rsidRDefault="00F26B0F" w:rsidP="00F26B0F">
            <w:pPr>
              <w:jc w:val="center"/>
              <w:rPr>
                <w:b/>
                <w:sz w:val="20"/>
                <w:szCs w:val="20"/>
              </w:rPr>
            </w:pPr>
            <w:r w:rsidRPr="007667A5">
              <w:rPr>
                <w:b/>
                <w:sz w:val="20"/>
                <w:szCs w:val="20"/>
              </w:rPr>
              <w:t>Tên dự án</w:t>
            </w:r>
          </w:p>
        </w:tc>
        <w:tc>
          <w:tcPr>
            <w:tcW w:w="992" w:type="dxa"/>
            <w:vAlign w:val="center"/>
          </w:tcPr>
          <w:p w:rsidR="00F26B0F" w:rsidRPr="007667A5" w:rsidRDefault="00F26B0F" w:rsidP="00F26B0F">
            <w:pPr>
              <w:jc w:val="center"/>
              <w:rPr>
                <w:b/>
                <w:sz w:val="20"/>
                <w:szCs w:val="20"/>
              </w:rPr>
            </w:pPr>
            <w:r w:rsidRPr="007667A5">
              <w:rPr>
                <w:b/>
                <w:sz w:val="20"/>
                <w:szCs w:val="20"/>
              </w:rPr>
              <w:t>Địa điểm</w:t>
            </w:r>
          </w:p>
        </w:tc>
        <w:tc>
          <w:tcPr>
            <w:tcW w:w="993" w:type="dxa"/>
            <w:vAlign w:val="center"/>
          </w:tcPr>
          <w:p w:rsidR="00F26B0F" w:rsidRPr="007667A5" w:rsidRDefault="00F26B0F" w:rsidP="00F26B0F">
            <w:pPr>
              <w:jc w:val="center"/>
              <w:rPr>
                <w:b/>
                <w:sz w:val="20"/>
                <w:szCs w:val="20"/>
              </w:rPr>
            </w:pPr>
            <w:r w:rsidRPr="007667A5">
              <w:rPr>
                <w:b/>
                <w:sz w:val="20"/>
                <w:szCs w:val="20"/>
              </w:rPr>
              <w:t>Quy mô</w:t>
            </w:r>
          </w:p>
        </w:tc>
        <w:tc>
          <w:tcPr>
            <w:tcW w:w="2869" w:type="dxa"/>
            <w:vAlign w:val="center"/>
          </w:tcPr>
          <w:p w:rsidR="00F26B0F" w:rsidRPr="007667A5" w:rsidRDefault="00F26B0F" w:rsidP="00F26B0F">
            <w:pPr>
              <w:jc w:val="center"/>
              <w:rPr>
                <w:b/>
                <w:sz w:val="20"/>
                <w:szCs w:val="20"/>
              </w:rPr>
            </w:pPr>
            <w:r w:rsidRPr="007667A5">
              <w:rPr>
                <w:b/>
                <w:sz w:val="20"/>
                <w:szCs w:val="20"/>
              </w:rPr>
              <w:t>Mục tiêu</w:t>
            </w:r>
          </w:p>
        </w:tc>
        <w:tc>
          <w:tcPr>
            <w:tcW w:w="701" w:type="dxa"/>
            <w:vAlign w:val="center"/>
          </w:tcPr>
          <w:p w:rsidR="00F26B0F" w:rsidRPr="007667A5" w:rsidRDefault="00F26B0F" w:rsidP="00F26B0F">
            <w:pPr>
              <w:jc w:val="center"/>
              <w:rPr>
                <w:b/>
                <w:sz w:val="20"/>
                <w:szCs w:val="20"/>
              </w:rPr>
            </w:pPr>
            <w:r w:rsidRPr="007667A5">
              <w:rPr>
                <w:b/>
                <w:sz w:val="20"/>
                <w:szCs w:val="20"/>
              </w:rPr>
              <w:t>Tổng mức</w:t>
            </w:r>
          </w:p>
        </w:tc>
        <w:tc>
          <w:tcPr>
            <w:tcW w:w="911" w:type="dxa"/>
            <w:vAlign w:val="center"/>
          </w:tcPr>
          <w:p w:rsidR="00F26B0F" w:rsidRPr="007667A5" w:rsidRDefault="00F26B0F" w:rsidP="00F26B0F">
            <w:pPr>
              <w:jc w:val="center"/>
              <w:rPr>
                <w:b/>
                <w:sz w:val="20"/>
                <w:szCs w:val="20"/>
              </w:rPr>
            </w:pPr>
            <w:r w:rsidRPr="007667A5">
              <w:rPr>
                <w:b/>
                <w:sz w:val="20"/>
                <w:szCs w:val="20"/>
              </w:rPr>
              <w:t>Thời gian</w:t>
            </w:r>
          </w:p>
        </w:tc>
        <w:tc>
          <w:tcPr>
            <w:tcW w:w="870" w:type="dxa"/>
            <w:vAlign w:val="center"/>
          </w:tcPr>
          <w:p w:rsidR="00F26B0F" w:rsidRPr="007667A5" w:rsidRDefault="00F26B0F" w:rsidP="00F26B0F">
            <w:pPr>
              <w:jc w:val="center"/>
              <w:rPr>
                <w:b/>
                <w:sz w:val="20"/>
                <w:szCs w:val="20"/>
              </w:rPr>
            </w:pPr>
            <w:r w:rsidRPr="007667A5">
              <w:rPr>
                <w:b/>
                <w:sz w:val="20"/>
                <w:szCs w:val="20"/>
              </w:rPr>
              <w:t>Nguồn vốn đầu tư</w:t>
            </w:r>
          </w:p>
        </w:tc>
      </w:tr>
      <w:tr w:rsidR="00D045AD" w:rsidRPr="007667A5" w:rsidTr="001C22B8">
        <w:trPr>
          <w:trHeight w:val="1335"/>
        </w:trPr>
        <w:tc>
          <w:tcPr>
            <w:tcW w:w="534" w:type="dxa"/>
            <w:vAlign w:val="center"/>
          </w:tcPr>
          <w:p w:rsidR="00F26B0F" w:rsidRPr="007667A5" w:rsidRDefault="00F26B0F" w:rsidP="00D045AD">
            <w:pPr>
              <w:jc w:val="center"/>
              <w:rPr>
                <w:sz w:val="20"/>
                <w:szCs w:val="20"/>
              </w:rPr>
            </w:pPr>
            <w:r w:rsidRPr="007667A5">
              <w:rPr>
                <w:sz w:val="20"/>
                <w:szCs w:val="20"/>
              </w:rPr>
              <w:t>1</w:t>
            </w:r>
          </w:p>
        </w:tc>
        <w:tc>
          <w:tcPr>
            <w:tcW w:w="1417" w:type="dxa"/>
            <w:vAlign w:val="center"/>
          </w:tcPr>
          <w:p w:rsidR="00F26B0F" w:rsidRPr="007667A5" w:rsidRDefault="00F26B0F" w:rsidP="00AC324E">
            <w:pPr>
              <w:jc w:val="center"/>
              <w:rPr>
                <w:sz w:val="20"/>
                <w:szCs w:val="20"/>
              </w:rPr>
            </w:pPr>
            <w:r w:rsidRPr="007667A5">
              <w:rPr>
                <w:sz w:val="20"/>
                <w:szCs w:val="20"/>
              </w:rPr>
              <w:t>Trung tâm điều hành thông minh (mô hình chính quyền 2 cấp)</w:t>
            </w:r>
          </w:p>
          <w:p w:rsidR="00F26B0F" w:rsidRPr="007667A5" w:rsidRDefault="00F26B0F" w:rsidP="00AC324E">
            <w:pPr>
              <w:jc w:val="center"/>
              <w:rPr>
                <w:sz w:val="20"/>
                <w:szCs w:val="20"/>
              </w:rPr>
            </w:pPr>
          </w:p>
        </w:tc>
        <w:tc>
          <w:tcPr>
            <w:tcW w:w="992" w:type="dxa"/>
            <w:vAlign w:val="center"/>
          </w:tcPr>
          <w:p w:rsidR="00F26B0F" w:rsidRPr="007667A5" w:rsidRDefault="00AB724E" w:rsidP="00D045AD">
            <w:pPr>
              <w:jc w:val="center"/>
              <w:rPr>
                <w:sz w:val="20"/>
                <w:szCs w:val="20"/>
              </w:rPr>
            </w:pPr>
            <w:r w:rsidRPr="007667A5">
              <w:rPr>
                <w:sz w:val="20"/>
                <w:szCs w:val="20"/>
              </w:rPr>
              <w:t>Trên đường Võ Chí Công</w:t>
            </w:r>
          </w:p>
        </w:tc>
        <w:tc>
          <w:tcPr>
            <w:tcW w:w="993" w:type="dxa"/>
            <w:vAlign w:val="center"/>
          </w:tcPr>
          <w:p w:rsidR="00F26B0F" w:rsidRPr="007667A5" w:rsidRDefault="00AB724E" w:rsidP="00D045AD">
            <w:pPr>
              <w:jc w:val="center"/>
              <w:rPr>
                <w:sz w:val="20"/>
                <w:szCs w:val="20"/>
              </w:rPr>
            </w:pPr>
            <w:r w:rsidRPr="007667A5">
              <w:rPr>
                <w:sz w:val="20"/>
                <w:szCs w:val="20"/>
              </w:rPr>
              <w:t>3,0 ha</w:t>
            </w:r>
          </w:p>
        </w:tc>
        <w:tc>
          <w:tcPr>
            <w:tcW w:w="2869" w:type="dxa"/>
            <w:vAlign w:val="center"/>
          </w:tcPr>
          <w:p w:rsidR="00F26B0F" w:rsidRPr="007667A5" w:rsidRDefault="00AB724E" w:rsidP="00D045AD">
            <w:pPr>
              <w:jc w:val="center"/>
              <w:rPr>
                <w:sz w:val="20"/>
                <w:szCs w:val="20"/>
              </w:rPr>
            </w:pPr>
            <w:r w:rsidRPr="007667A5">
              <w:rPr>
                <w:sz w:val="20"/>
                <w:szCs w:val="20"/>
              </w:rPr>
              <w:t>Phù hợp vận hành mô hình CQ 2 cấp</w:t>
            </w:r>
          </w:p>
        </w:tc>
        <w:tc>
          <w:tcPr>
            <w:tcW w:w="701" w:type="dxa"/>
            <w:vAlign w:val="center"/>
          </w:tcPr>
          <w:p w:rsidR="00F26B0F" w:rsidRPr="007667A5" w:rsidRDefault="00AB724E" w:rsidP="00D045AD">
            <w:pPr>
              <w:jc w:val="center"/>
              <w:rPr>
                <w:sz w:val="20"/>
                <w:szCs w:val="20"/>
              </w:rPr>
            </w:pPr>
            <w:r w:rsidRPr="007667A5">
              <w:rPr>
                <w:sz w:val="20"/>
                <w:szCs w:val="20"/>
              </w:rPr>
              <w:t>90 tỷ đồng</w:t>
            </w:r>
          </w:p>
        </w:tc>
        <w:tc>
          <w:tcPr>
            <w:tcW w:w="911" w:type="dxa"/>
            <w:vAlign w:val="center"/>
          </w:tcPr>
          <w:p w:rsidR="00F26B0F" w:rsidRPr="007667A5" w:rsidRDefault="00AB724E" w:rsidP="00D045AD">
            <w:pPr>
              <w:jc w:val="center"/>
              <w:rPr>
                <w:sz w:val="20"/>
                <w:szCs w:val="20"/>
              </w:rPr>
            </w:pPr>
            <w:r w:rsidRPr="007667A5">
              <w:rPr>
                <w:sz w:val="20"/>
                <w:szCs w:val="20"/>
              </w:rPr>
              <w:t>Lập thủ tục Đầu tư 2026; hoàn thành 2027</w:t>
            </w:r>
          </w:p>
        </w:tc>
        <w:tc>
          <w:tcPr>
            <w:tcW w:w="870" w:type="dxa"/>
            <w:vAlign w:val="center"/>
          </w:tcPr>
          <w:p w:rsidR="00F26B0F" w:rsidRPr="007667A5" w:rsidRDefault="00BD65BD" w:rsidP="00050935">
            <w:pPr>
              <w:jc w:val="center"/>
              <w:rPr>
                <w:sz w:val="20"/>
                <w:szCs w:val="20"/>
              </w:rPr>
            </w:pPr>
            <w:r w:rsidRPr="007667A5">
              <w:rPr>
                <w:sz w:val="20"/>
                <w:szCs w:val="20"/>
              </w:rPr>
              <w:t>Ngân sách thành phố</w:t>
            </w:r>
          </w:p>
        </w:tc>
      </w:tr>
      <w:tr w:rsidR="007667A5" w:rsidRPr="007667A5" w:rsidTr="001C22B8">
        <w:tc>
          <w:tcPr>
            <w:tcW w:w="534" w:type="dxa"/>
            <w:vAlign w:val="center"/>
          </w:tcPr>
          <w:p w:rsidR="00F26B0F" w:rsidRPr="007667A5" w:rsidRDefault="00BD65BD" w:rsidP="00D045AD">
            <w:pPr>
              <w:jc w:val="center"/>
              <w:rPr>
                <w:sz w:val="20"/>
                <w:szCs w:val="20"/>
              </w:rPr>
            </w:pPr>
            <w:r w:rsidRPr="007667A5">
              <w:rPr>
                <w:sz w:val="20"/>
                <w:szCs w:val="20"/>
              </w:rPr>
              <w:t>2</w:t>
            </w:r>
          </w:p>
        </w:tc>
        <w:tc>
          <w:tcPr>
            <w:tcW w:w="1417" w:type="dxa"/>
            <w:vAlign w:val="center"/>
          </w:tcPr>
          <w:p w:rsidR="00F26B0F" w:rsidRPr="007667A5" w:rsidRDefault="00BD65BD" w:rsidP="00AC324E">
            <w:pPr>
              <w:jc w:val="center"/>
              <w:rPr>
                <w:sz w:val="20"/>
                <w:szCs w:val="20"/>
              </w:rPr>
            </w:pPr>
            <w:r w:rsidRPr="007667A5">
              <w:rPr>
                <w:sz w:val="20"/>
                <w:szCs w:val="20"/>
              </w:rPr>
              <w:t>Phát triển Làng nghề truyền thống rau Hưng Mỹ</w:t>
            </w:r>
          </w:p>
        </w:tc>
        <w:tc>
          <w:tcPr>
            <w:tcW w:w="992" w:type="dxa"/>
            <w:vAlign w:val="center"/>
          </w:tcPr>
          <w:p w:rsidR="00F26B0F" w:rsidRPr="007667A5" w:rsidRDefault="00BD65BD" w:rsidP="00D045AD">
            <w:pPr>
              <w:jc w:val="center"/>
              <w:rPr>
                <w:sz w:val="20"/>
                <w:szCs w:val="20"/>
              </w:rPr>
            </w:pPr>
            <w:r w:rsidRPr="007667A5">
              <w:rPr>
                <w:sz w:val="20"/>
                <w:szCs w:val="20"/>
              </w:rPr>
              <w:t>Thôn Hưng Mỹ, xã Thăng An</w:t>
            </w:r>
          </w:p>
        </w:tc>
        <w:tc>
          <w:tcPr>
            <w:tcW w:w="993" w:type="dxa"/>
            <w:vAlign w:val="center"/>
          </w:tcPr>
          <w:p w:rsidR="00BD65BD" w:rsidRPr="007667A5" w:rsidRDefault="00BD65BD" w:rsidP="00D045AD">
            <w:pPr>
              <w:jc w:val="center"/>
              <w:rPr>
                <w:sz w:val="20"/>
                <w:szCs w:val="20"/>
              </w:rPr>
            </w:pPr>
            <w:r w:rsidRPr="007667A5">
              <w:rPr>
                <w:sz w:val="20"/>
                <w:szCs w:val="20"/>
              </w:rPr>
              <w:t>Khu Phố chợ 1,82ha;</w:t>
            </w:r>
          </w:p>
          <w:p w:rsidR="00F26B0F" w:rsidRPr="007667A5" w:rsidRDefault="00BD65BD" w:rsidP="00D045AD">
            <w:pPr>
              <w:jc w:val="center"/>
              <w:rPr>
                <w:sz w:val="20"/>
                <w:szCs w:val="20"/>
              </w:rPr>
            </w:pPr>
            <w:r w:rsidRPr="007667A5">
              <w:rPr>
                <w:sz w:val="20"/>
                <w:szCs w:val="20"/>
              </w:rPr>
              <w:t>Làng rau Hưng mỹ 100ha</w:t>
            </w:r>
          </w:p>
        </w:tc>
        <w:tc>
          <w:tcPr>
            <w:tcW w:w="2869" w:type="dxa"/>
            <w:vAlign w:val="center"/>
          </w:tcPr>
          <w:p w:rsidR="00F26B0F" w:rsidRPr="007667A5" w:rsidRDefault="00EB4F0B" w:rsidP="00D045AD">
            <w:pPr>
              <w:jc w:val="center"/>
              <w:rPr>
                <w:sz w:val="20"/>
                <w:szCs w:val="20"/>
              </w:rPr>
            </w:pPr>
            <w:r w:rsidRPr="007667A5">
              <w:rPr>
                <w:sz w:val="20"/>
                <w:szCs w:val="20"/>
              </w:rPr>
              <w:t>Sắp xếp lại chợ dân sinh, đầu tư mới hạ tầng chợ</w:t>
            </w:r>
          </w:p>
        </w:tc>
        <w:tc>
          <w:tcPr>
            <w:tcW w:w="701" w:type="dxa"/>
            <w:vAlign w:val="center"/>
          </w:tcPr>
          <w:p w:rsidR="00F26B0F" w:rsidRPr="007667A5" w:rsidRDefault="00EB4F0B" w:rsidP="00D045AD">
            <w:pPr>
              <w:jc w:val="center"/>
              <w:rPr>
                <w:sz w:val="20"/>
                <w:szCs w:val="20"/>
              </w:rPr>
            </w:pPr>
            <w:r w:rsidRPr="007667A5">
              <w:rPr>
                <w:sz w:val="20"/>
                <w:szCs w:val="20"/>
              </w:rPr>
              <w:t>30 tỷ</w:t>
            </w:r>
          </w:p>
        </w:tc>
        <w:tc>
          <w:tcPr>
            <w:tcW w:w="911" w:type="dxa"/>
            <w:vAlign w:val="center"/>
          </w:tcPr>
          <w:p w:rsidR="00F26B0F" w:rsidRPr="007667A5" w:rsidRDefault="00EB4F0B" w:rsidP="00D045AD">
            <w:pPr>
              <w:jc w:val="center"/>
              <w:rPr>
                <w:sz w:val="20"/>
                <w:szCs w:val="20"/>
              </w:rPr>
            </w:pPr>
            <w:r w:rsidRPr="007667A5">
              <w:rPr>
                <w:sz w:val="20"/>
                <w:szCs w:val="20"/>
              </w:rPr>
              <w:t>Năm  2026-2030</w:t>
            </w:r>
          </w:p>
        </w:tc>
        <w:tc>
          <w:tcPr>
            <w:tcW w:w="870" w:type="dxa"/>
            <w:vAlign w:val="center"/>
          </w:tcPr>
          <w:p w:rsidR="00F26B0F" w:rsidRPr="007667A5" w:rsidRDefault="00EB4F0B" w:rsidP="00EB4F0B">
            <w:pPr>
              <w:jc w:val="center"/>
              <w:rPr>
                <w:sz w:val="20"/>
                <w:szCs w:val="20"/>
              </w:rPr>
            </w:pPr>
            <w:r w:rsidRPr="007667A5">
              <w:rPr>
                <w:sz w:val="20"/>
                <w:szCs w:val="20"/>
              </w:rPr>
              <w:t>Nhà đầu tư</w:t>
            </w:r>
          </w:p>
        </w:tc>
      </w:tr>
      <w:tr w:rsidR="007667A5" w:rsidRPr="007667A5" w:rsidTr="001C22B8">
        <w:tc>
          <w:tcPr>
            <w:tcW w:w="534" w:type="dxa"/>
            <w:vAlign w:val="center"/>
          </w:tcPr>
          <w:p w:rsidR="00050935" w:rsidRPr="007667A5" w:rsidRDefault="002F67B2" w:rsidP="00D045AD">
            <w:pPr>
              <w:jc w:val="center"/>
              <w:rPr>
                <w:sz w:val="20"/>
                <w:szCs w:val="20"/>
              </w:rPr>
            </w:pPr>
            <w:r w:rsidRPr="007667A5">
              <w:rPr>
                <w:sz w:val="20"/>
                <w:szCs w:val="20"/>
              </w:rPr>
              <w:t>3</w:t>
            </w:r>
          </w:p>
        </w:tc>
        <w:tc>
          <w:tcPr>
            <w:tcW w:w="1417" w:type="dxa"/>
            <w:vAlign w:val="center"/>
          </w:tcPr>
          <w:p w:rsidR="00050935" w:rsidRPr="007667A5" w:rsidRDefault="00050935" w:rsidP="00AC324E">
            <w:pPr>
              <w:jc w:val="center"/>
              <w:rPr>
                <w:sz w:val="20"/>
                <w:szCs w:val="20"/>
              </w:rPr>
            </w:pPr>
            <w:r w:rsidRPr="007667A5">
              <w:rPr>
                <w:sz w:val="20"/>
                <w:szCs w:val="20"/>
              </w:rPr>
              <w:t>Phát triển Làng Du lịch cộng đổng</w:t>
            </w:r>
            <w:r w:rsidR="00375CBB">
              <w:rPr>
                <w:sz w:val="20"/>
                <w:szCs w:val="20"/>
              </w:rPr>
              <w:t xml:space="preserve"> làng nghề nước mắm Cửa Khe gắn</w:t>
            </w:r>
            <w:r w:rsidRPr="007667A5">
              <w:rPr>
                <w:sz w:val="20"/>
                <w:szCs w:val="20"/>
              </w:rPr>
              <w:t xml:space="preserve"> với bãi tắm cộng đồng</w:t>
            </w:r>
            <w:r w:rsidR="002F67B2" w:rsidRPr="007667A5">
              <w:rPr>
                <w:sz w:val="20"/>
                <w:szCs w:val="20"/>
              </w:rPr>
              <w:t>.</w:t>
            </w:r>
          </w:p>
        </w:tc>
        <w:tc>
          <w:tcPr>
            <w:tcW w:w="992" w:type="dxa"/>
            <w:vAlign w:val="center"/>
          </w:tcPr>
          <w:p w:rsidR="00050935" w:rsidRPr="007667A5" w:rsidRDefault="002F67B2" w:rsidP="00D045AD">
            <w:pPr>
              <w:jc w:val="center"/>
              <w:rPr>
                <w:sz w:val="20"/>
                <w:szCs w:val="20"/>
              </w:rPr>
            </w:pPr>
            <w:r w:rsidRPr="007667A5">
              <w:rPr>
                <w:bCs/>
                <w:sz w:val="20"/>
                <w:szCs w:val="20"/>
              </w:rPr>
              <w:t>Thôn Duy Hà, xã Thăng An</w:t>
            </w:r>
          </w:p>
        </w:tc>
        <w:tc>
          <w:tcPr>
            <w:tcW w:w="993" w:type="dxa"/>
            <w:vAlign w:val="center"/>
          </w:tcPr>
          <w:p w:rsidR="00050935" w:rsidRPr="007667A5" w:rsidRDefault="002F67B2" w:rsidP="00D045AD">
            <w:pPr>
              <w:jc w:val="center"/>
              <w:rPr>
                <w:sz w:val="20"/>
                <w:szCs w:val="20"/>
              </w:rPr>
            </w:pPr>
            <w:r w:rsidRPr="007667A5">
              <w:rPr>
                <w:bCs/>
                <w:sz w:val="20"/>
                <w:szCs w:val="20"/>
              </w:rPr>
              <w:t>230 ha</w:t>
            </w:r>
          </w:p>
        </w:tc>
        <w:tc>
          <w:tcPr>
            <w:tcW w:w="2869" w:type="dxa"/>
            <w:vAlign w:val="center"/>
          </w:tcPr>
          <w:p w:rsidR="00050935" w:rsidRPr="007667A5" w:rsidRDefault="002F67B2" w:rsidP="00D045AD">
            <w:pPr>
              <w:spacing w:after="60"/>
              <w:jc w:val="center"/>
              <w:rPr>
                <w:bCs/>
                <w:sz w:val="20"/>
                <w:szCs w:val="20"/>
              </w:rPr>
            </w:pPr>
            <w:r w:rsidRPr="007667A5">
              <w:rPr>
                <w:bCs/>
                <w:sz w:val="20"/>
                <w:szCs w:val="20"/>
              </w:rPr>
              <w:t>(1) Giải quyết tình trạng ô nhiểm môi trường biển; (2) Phục vụ khách du lịch trên địa bàn xã và khu vực lân cận; Chỉnh trang và phát triển hạ tầng; (3) Phát huy Làng nghề, các nghiệp đoàn nghề hiện trạng</w:t>
            </w:r>
          </w:p>
        </w:tc>
        <w:tc>
          <w:tcPr>
            <w:tcW w:w="701" w:type="dxa"/>
            <w:vAlign w:val="center"/>
          </w:tcPr>
          <w:p w:rsidR="00050935" w:rsidRPr="007667A5" w:rsidRDefault="002F67B2" w:rsidP="00D045AD">
            <w:pPr>
              <w:jc w:val="center"/>
              <w:rPr>
                <w:sz w:val="20"/>
                <w:szCs w:val="20"/>
              </w:rPr>
            </w:pPr>
            <w:r w:rsidRPr="007667A5">
              <w:rPr>
                <w:sz w:val="20"/>
                <w:szCs w:val="20"/>
              </w:rPr>
              <w:t>115 tỷ đồng</w:t>
            </w:r>
          </w:p>
        </w:tc>
        <w:tc>
          <w:tcPr>
            <w:tcW w:w="911" w:type="dxa"/>
            <w:vAlign w:val="center"/>
          </w:tcPr>
          <w:p w:rsidR="00050935" w:rsidRPr="007667A5" w:rsidRDefault="002F67B2" w:rsidP="00D045AD">
            <w:pPr>
              <w:jc w:val="center"/>
              <w:rPr>
                <w:sz w:val="20"/>
                <w:szCs w:val="20"/>
              </w:rPr>
            </w:pPr>
            <w:r w:rsidRPr="007667A5">
              <w:rPr>
                <w:sz w:val="20"/>
                <w:szCs w:val="20"/>
              </w:rPr>
              <w:t>Năm  2026-2030</w:t>
            </w:r>
          </w:p>
        </w:tc>
        <w:tc>
          <w:tcPr>
            <w:tcW w:w="870" w:type="dxa"/>
            <w:vAlign w:val="center"/>
          </w:tcPr>
          <w:p w:rsidR="00050935" w:rsidRPr="007667A5" w:rsidRDefault="002F67B2" w:rsidP="007667A5">
            <w:pPr>
              <w:jc w:val="center"/>
              <w:rPr>
                <w:sz w:val="20"/>
                <w:szCs w:val="20"/>
              </w:rPr>
            </w:pPr>
            <w:r w:rsidRPr="007667A5">
              <w:rPr>
                <w:sz w:val="20"/>
                <w:szCs w:val="20"/>
              </w:rPr>
              <w:t>Nhà đầu tư</w:t>
            </w:r>
          </w:p>
        </w:tc>
      </w:tr>
      <w:tr w:rsidR="005F477E" w:rsidRPr="007667A5" w:rsidTr="008570E7">
        <w:tc>
          <w:tcPr>
            <w:tcW w:w="534" w:type="dxa"/>
            <w:vAlign w:val="center"/>
          </w:tcPr>
          <w:p w:rsidR="005F477E" w:rsidRPr="007667A5" w:rsidRDefault="005F477E" w:rsidP="008570E7">
            <w:pPr>
              <w:jc w:val="center"/>
              <w:rPr>
                <w:sz w:val="20"/>
                <w:szCs w:val="20"/>
              </w:rPr>
            </w:pPr>
            <w:r>
              <w:rPr>
                <w:sz w:val="20"/>
                <w:szCs w:val="20"/>
              </w:rPr>
              <w:t>4</w:t>
            </w:r>
          </w:p>
        </w:tc>
        <w:tc>
          <w:tcPr>
            <w:tcW w:w="1417" w:type="dxa"/>
            <w:vAlign w:val="center"/>
          </w:tcPr>
          <w:p w:rsidR="005F477E" w:rsidRPr="005F477E" w:rsidRDefault="005F477E" w:rsidP="008570E7">
            <w:pPr>
              <w:jc w:val="center"/>
              <w:rPr>
                <w:sz w:val="20"/>
                <w:szCs w:val="20"/>
              </w:rPr>
            </w:pPr>
            <w:r w:rsidRPr="005F477E">
              <w:rPr>
                <w:sz w:val="20"/>
                <w:szCs w:val="20"/>
              </w:rPr>
              <w:t xml:space="preserve">Khu phố Chợ đầu mối hải sản đô thị mới Bình Minh gắn với bãi </w:t>
            </w:r>
            <w:r w:rsidRPr="005F477E">
              <w:rPr>
                <w:sz w:val="20"/>
                <w:szCs w:val="20"/>
              </w:rPr>
              <w:lastRenderedPageBreak/>
              <w:t>tắm cộng đồng Tân An</w:t>
            </w:r>
          </w:p>
        </w:tc>
        <w:tc>
          <w:tcPr>
            <w:tcW w:w="992" w:type="dxa"/>
            <w:vAlign w:val="center"/>
          </w:tcPr>
          <w:p w:rsidR="005F477E" w:rsidRPr="005F477E" w:rsidRDefault="005F477E" w:rsidP="008570E7">
            <w:pPr>
              <w:jc w:val="center"/>
              <w:rPr>
                <w:sz w:val="20"/>
                <w:szCs w:val="20"/>
              </w:rPr>
            </w:pPr>
            <w:r w:rsidRPr="005F477E">
              <w:rPr>
                <w:sz w:val="20"/>
                <w:szCs w:val="20"/>
              </w:rPr>
              <w:lastRenderedPageBreak/>
              <w:t>Thôn Tân An, Xã Thăng An</w:t>
            </w:r>
          </w:p>
        </w:tc>
        <w:tc>
          <w:tcPr>
            <w:tcW w:w="993" w:type="dxa"/>
            <w:vAlign w:val="center"/>
          </w:tcPr>
          <w:p w:rsidR="005F477E" w:rsidRPr="005F477E" w:rsidRDefault="005F477E" w:rsidP="008570E7">
            <w:pPr>
              <w:jc w:val="center"/>
              <w:rPr>
                <w:sz w:val="20"/>
                <w:szCs w:val="20"/>
              </w:rPr>
            </w:pPr>
            <w:r w:rsidRPr="005F477E">
              <w:rPr>
                <w:sz w:val="20"/>
                <w:szCs w:val="20"/>
              </w:rPr>
              <w:t>17,0 ha</w:t>
            </w:r>
          </w:p>
          <w:p w:rsidR="005F477E" w:rsidRPr="005F477E" w:rsidRDefault="005F477E" w:rsidP="008570E7">
            <w:pPr>
              <w:jc w:val="center"/>
              <w:rPr>
                <w:sz w:val="20"/>
                <w:szCs w:val="20"/>
              </w:rPr>
            </w:pPr>
          </w:p>
        </w:tc>
        <w:tc>
          <w:tcPr>
            <w:tcW w:w="2869" w:type="dxa"/>
            <w:vAlign w:val="center"/>
          </w:tcPr>
          <w:p w:rsidR="005F477E" w:rsidRPr="005F477E" w:rsidRDefault="008570E7" w:rsidP="008570E7">
            <w:pPr>
              <w:spacing w:after="60"/>
              <w:jc w:val="center"/>
              <w:rPr>
                <w:bCs/>
                <w:sz w:val="20"/>
                <w:szCs w:val="20"/>
              </w:rPr>
            </w:pPr>
            <w:r>
              <w:rPr>
                <w:bCs/>
                <w:sz w:val="20"/>
                <w:szCs w:val="20"/>
              </w:rPr>
              <w:t>(</w:t>
            </w:r>
            <w:r w:rsidR="005F477E" w:rsidRPr="005F477E">
              <w:rPr>
                <w:bCs/>
                <w:sz w:val="20"/>
                <w:szCs w:val="20"/>
              </w:rPr>
              <w:t>1) Giải nhu cầu của nhân dân về trao đổi, buôn bán phát triển nguồn loại hải sản từ Biển, và thuỷ sản địa phương và khu vực lân cận.</w:t>
            </w:r>
          </w:p>
          <w:p w:rsidR="005F477E" w:rsidRPr="005F477E" w:rsidRDefault="005F477E" w:rsidP="008570E7">
            <w:pPr>
              <w:spacing w:after="60"/>
              <w:jc w:val="center"/>
              <w:rPr>
                <w:bCs/>
                <w:sz w:val="20"/>
                <w:szCs w:val="20"/>
              </w:rPr>
            </w:pPr>
            <w:r w:rsidRPr="005F477E">
              <w:rPr>
                <w:bCs/>
                <w:sz w:val="20"/>
                <w:szCs w:val="20"/>
              </w:rPr>
              <w:lastRenderedPageBreak/>
              <w:t>(2) Giải quyết tình trạng ô nhiểm môi trường của chợ hiện tại;</w:t>
            </w:r>
          </w:p>
          <w:p w:rsidR="005F477E" w:rsidRPr="005F477E" w:rsidRDefault="005F477E" w:rsidP="008570E7">
            <w:pPr>
              <w:jc w:val="center"/>
              <w:rPr>
                <w:bCs/>
                <w:sz w:val="20"/>
                <w:szCs w:val="20"/>
              </w:rPr>
            </w:pPr>
            <w:r w:rsidRPr="005F477E">
              <w:rPr>
                <w:bCs/>
                <w:sz w:val="20"/>
                <w:szCs w:val="20"/>
              </w:rPr>
              <w:t>(3) Phục vụ khách du lịch trên địa bàn xã và khu vực lân cận; Chỉnh trang và phát triển đô thị</w:t>
            </w:r>
          </w:p>
        </w:tc>
        <w:tc>
          <w:tcPr>
            <w:tcW w:w="701" w:type="dxa"/>
            <w:vAlign w:val="center"/>
          </w:tcPr>
          <w:p w:rsidR="005F477E" w:rsidRPr="005F477E" w:rsidRDefault="005F477E" w:rsidP="008570E7">
            <w:pPr>
              <w:jc w:val="center"/>
              <w:rPr>
                <w:sz w:val="20"/>
                <w:szCs w:val="20"/>
              </w:rPr>
            </w:pPr>
            <w:r w:rsidRPr="005F477E">
              <w:rPr>
                <w:sz w:val="20"/>
                <w:szCs w:val="20"/>
              </w:rPr>
              <w:lastRenderedPageBreak/>
              <w:t>300 tỷ đồng</w:t>
            </w:r>
          </w:p>
        </w:tc>
        <w:tc>
          <w:tcPr>
            <w:tcW w:w="911" w:type="dxa"/>
            <w:vAlign w:val="center"/>
          </w:tcPr>
          <w:p w:rsidR="005F477E" w:rsidRPr="005F477E" w:rsidRDefault="005F477E" w:rsidP="008570E7">
            <w:pPr>
              <w:jc w:val="center"/>
              <w:rPr>
                <w:sz w:val="20"/>
                <w:szCs w:val="20"/>
              </w:rPr>
            </w:pPr>
            <w:r w:rsidRPr="005F477E">
              <w:rPr>
                <w:sz w:val="20"/>
                <w:szCs w:val="20"/>
              </w:rPr>
              <w:t>Năm  2026-2030</w:t>
            </w:r>
          </w:p>
        </w:tc>
        <w:tc>
          <w:tcPr>
            <w:tcW w:w="870" w:type="dxa"/>
            <w:vAlign w:val="center"/>
          </w:tcPr>
          <w:p w:rsidR="005F477E" w:rsidRPr="007667A5" w:rsidRDefault="005F477E" w:rsidP="008570E7">
            <w:pPr>
              <w:jc w:val="center"/>
              <w:rPr>
                <w:bCs/>
                <w:sz w:val="20"/>
                <w:szCs w:val="20"/>
              </w:rPr>
            </w:pPr>
            <w:r w:rsidRPr="007667A5">
              <w:rPr>
                <w:sz w:val="20"/>
                <w:szCs w:val="20"/>
              </w:rPr>
              <w:t>Nhà đầu tư</w:t>
            </w:r>
          </w:p>
        </w:tc>
      </w:tr>
      <w:tr w:rsidR="005F477E" w:rsidRPr="007667A5" w:rsidTr="001C22B8">
        <w:tc>
          <w:tcPr>
            <w:tcW w:w="534" w:type="dxa"/>
            <w:vAlign w:val="center"/>
          </w:tcPr>
          <w:p w:rsidR="005F477E" w:rsidRPr="007667A5" w:rsidRDefault="005F477E" w:rsidP="00D045AD">
            <w:pPr>
              <w:jc w:val="center"/>
              <w:rPr>
                <w:sz w:val="20"/>
                <w:szCs w:val="20"/>
              </w:rPr>
            </w:pPr>
            <w:r w:rsidRPr="007667A5">
              <w:rPr>
                <w:sz w:val="20"/>
                <w:szCs w:val="20"/>
              </w:rPr>
              <w:lastRenderedPageBreak/>
              <w:t>3</w:t>
            </w:r>
          </w:p>
        </w:tc>
        <w:tc>
          <w:tcPr>
            <w:tcW w:w="1417" w:type="dxa"/>
            <w:vAlign w:val="center"/>
          </w:tcPr>
          <w:p w:rsidR="005F477E" w:rsidRPr="007667A5" w:rsidRDefault="005F477E" w:rsidP="00AC324E">
            <w:pPr>
              <w:jc w:val="center"/>
              <w:rPr>
                <w:sz w:val="20"/>
                <w:szCs w:val="20"/>
              </w:rPr>
            </w:pPr>
            <w:r w:rsidRPr="007667A5">
              <w:rPr>
                <w:sz w:val="20"/>
                <w:szCs w:val="20"/>
              </w:rPr>
              <w:t>Khu phố chợ  Được gắn với lễ hội Bà Chợ Được”</w:t>
            </w:r>
          </w:p>
        </w:tc>
        <w:tc>
          <w:tcPr>
            <w:tcW w:w="992" w:type="dxa"/>
            <w:vAlign w:val="center"/>
          </w:tcPr>
          <w:p w:rsidR="005F477E" w:rsidRPr="007667A5" w:rsidRDefault="005F477E" w:rsidP="00D045AD">
            <w:pPr>
              <w:jc w:val="center"/>
              <w:rPr>
                <w:sz w:val="20"/>
                <w:szCs w:val="20"/>
              </w:rPr>
            </w:pPr>
            <w:r w:rsidRPr="007667A5">
              <w:rPr>
                <w:bCs/>
                <w:sz w:val="20"/>
                <w:szCs w:val="20"/>
              </w:rPr>
              <w:t>Thôn Phước Ấm, xã Thăng An</w:t>
            </w:r>
          </w:p>
        </w:tc>
        <w:tc>
          <w:tcPr>
            <w:tcW w:w="993" w:type="dxa"/>
            <w:vAlign w:val="center"/>
          </w:tcPr>
          <w:p w:rsidR="005F477E" w:rsidRPr="007667A5" w:rsidRDefault="005F477E" w:rsidP="00D045AD">
            <w:pPr>
              <w:jc w:val="center"/>
              <w:rPr>
                <w:sz w:val="20"/>
                <w:szCs w:val="20"/>
              </w:rPr>
            </w:pPr>
            <w:r w:rsidRPr="007667A5">
              <w:rPr>
                <w:bCs/>
                <w:sz w:val="20"/>
                <w:szCs w:val="20"/>
              </w:rPr>
              <w:t>16,0 ha</w:t>
            </w:r>
          </w:p>
        </w:tc>
        <w:tc>
          <w:tcPr>
            <w:tcW w:w="2869" w:type="dxa"/>
            <w:vAlign w:val="center"/>
          </w:tcPr>
          <w:p w:rsidR="005F477E" w:rsidRPr="007667A5" w:rsidRDefault="005F477E" w:rsidP="00D045AD">
            <w:pPr>
              <w:spacing w:after="60"/>
              <w:jc w:val="center"/>
              <w:rPr>
                <w:bCs/>
                <w:sz w:val="20"/>
                <w:szCs w:val="20"/>
              </w:rPr>
            </w:pPr>
            <w:r w:rsidRPr="007667A5">
              <w:rPr>
                <w:bCs/>
                <w:sz w:val="20"/>
                <w:szCs w:val="20"/>
              </w:rPr>
              <w:t>(1) Phát huy giá trị Văn hoá cấp tỉnh; và phát huy giá trị phi vật thể cấp Quốc gia. Giải nhu cầu quá tải về một chợ đầu mối hàng nông sản của địa phương và thuỷ sản địa phương và khu vực lân cận. (2) Phát huy và bảo tồn giá trị lịch sử - Văn hoá của “Chợ Được” để phục vụ du lịch; (3) Giải quyết tình trạng ô nhiểm môi trường của chợ hiện tại; và giải quyết ngập úng.</w:t>
            </w:r>
          </w:p>
        </w:tc>
        <w:tc>
          <w:tcPr>
            <w:tcW w:w="701" w:type="dxa"/>
            <w:vAlign w:val="center"/>
          </w:tcPr>
          <w:p w:rsidR="005F477E" w:rsidRPr="007667A5" w:rsidRDefault="005F477E" w:rsidP="00D045AD">
            <w:pPr>
              <w:spacing w:after="60"/>
              <w:jc w:val="center"/>
              <w:rPr>
                <w:bCs/>
                <w:sz w:val="20"/>
                <w:szCs w:val="20"/>
              </w:rPr>
            </w:pPr>
            <w:r w:rsidRPr="007667A5">
              <w:rPr>
                <w:bCs/>
                <w:sz w:val="20"/>
                <w:szCs w:val="20"/>
              </w:rPr>
              <w:t>280 tỷ đồng</w:t>
            </w:r>
          </w:p>
        </w:tc>
        <w:tc>
          <w:tcPr>
            <w:tcW w:w="911" w:type="dxa"/>
            <w:vAlign w:val="center"/>
          </w:tcPr>
          <w:p w:rsidR="005F477E" w:rsidRPr="007667A5" w:rsidRDefault="005F477E" w:rsidP="00D045AD">
            <w:pPr>
              <w:spacing w:after="60"/>
              <w:jc w:val="center"/>
              <w:rPr>
                <w:bCs/>
                <w:sz w:val="20"/>
                <w:szCs w:val="20"/>
              </w:rPr>
            </w:pPr>
            <w:r w:rsidRPr="007667A5">
              <w:rPr>
                <w:bCs/>
                <w:sz w:val="20"/>
                <w:szCs w:val="20"/>
              </w:rPr>
              <w:t>Năm  2026-2030</w:t>
            </w:r>
          </w:p>
        </w:tc>
        <w:tc>
          <w:tcPr>
            <w:tcW w:w="870" w:type="dxa"/>
            <w:vAlign w:val="center"/>
          </w:tcPr>
          <w:p w:rsidR="005F477E" w:rsidRPr="007667A5" w:rsidRDefault="005F477E" w:rsidP="00D045AD">
            <w:pPr>
              <w:jc w:val="center"/>
              <w:rPr>
                <w:bCs/>
                <w:sz w:val="20"/>
                <w:szCs w:val="20"/>
              </w:rPr>
            </w:pPr>
            <w:r w:rsidRPr="007667A5">
              <w:rPr>
                <w:bCs/>
                <w:sz w:val="20"/>
                <w:szCs w:val="20"/>
              </w:rPr>
              <w:t>Nhà đầu tư</w:t>
            </w:r>
          </w:p>
        </w:tc>
      </w:tr>
      <w:tr w:rsidR="005F477E" w:rsidRPr="007667A5" w:rsidTr="001C22B8">
        <w:tc>
          <w:tcPr>
            <w:tcW w:w="534" w:type="dxa"/>
            <w:vAlign w:val="center"/>
          </w:tcPr>
          <w:p w:rsidR="005F477E" w:rsidRPr="00E20A3B" w:rsidRDefault="005F477E" w:rsidP="00E20A3B">
            <w:pPr>
              <w:spacing w:after="60"/>
              <w:jc w:val="center"/>
              <w:rPr>
                <w:bCs/>
                <w:sz w:val="20"/>
                <w:szCs w:val="20"/>
              </w:rPr>
            </w:pPr>
            <w:r w:rsidRPr="00E20A3B">
              <w:rPr>
                <w:bCs/>
                <w:sz w:val="20"/>
                <w:szCs w:val="20"/>
              </w:rPr>
              <w:t>4</w:t>
            </w:r>
          </w:p>
        </w:tc>
        <w:tc>
          <w:tcPr>
            <w:tcW w:w="1417" w:type="dxa"/>
            <w:vAlign w:val="center"/>
          </w:tcPr>
          <w:p w:rsidR="005F477E" w:rsidRPr="007667A5" w:rsidRDefault="005F477E" w:rsidP="00AC324E">
            <w:pPr>
              <w:spacing w:after="60"/>
              <w:jc w:val="center"/>
              <w:rPr>
                <w:bCs/>
                <w:sz w:val="20"/>
                <w:szCs w:val="20"/>
              </w:rPr>
            </w:pPr>
            <w:bookmarkStart w:id="0" w:name="OLE_LINK1"/>
            <w:r w:rsidRPr="007667A5">
              <w:rPr>
                <w:bCs/>
                <w:sz w:val="20"/>
                <w:szCs w:val="20"/>
              </w:rPr>
              <w:t>Trạm dừng nghỉ phía Bắc xã Thăng An</w:t>
            </w:r>
            <w:bookmarkEnd w:id="0"/>
          </w:p>
        </w:tc>
        <w:tc>
          <w:tcPr>
            <w:tcW w:w="992" w:type="dxa"/>
            <w:vAlign w:val="center"/>
          </w:tcPr>
          <w:p w:rsidR="005F477E" w:rsidRPr="007667A5" w:rsidRDefault="005F477E" w:rsidP="00E20A3B">
            <w:pPr>
              <w:spacing w:after="60"/>
              <w:jc w:val="center"/>
              <w:rPr>
                <w:bCs/>
                <w:sz w:val="20"/>
                <w:szCs w:val="20"/>
              </w:rPr>
            </w:pPr>
            <w:r w:rsidRPr="007667A5">
              <w:rPr>
                <w:bCs/>
                <w:sz w:val="20"/>
                <w:szCs w:val="20"/>
              </w:rPr>
              <w:t>Thôn Bầu Bính, xã Thăng An</w:t>
            </w:r>
          </w:p>
        </w:tc>
        <w:tc>
          <w:tcPr>
            <w:tcW w:w="993" w:type="dxa"/>
            <w:vAlign w:val="center"/>
          </w:tcPr>
          <w:p w:rsidR="005F477E" w:rsidRPr="00E20A3B" w:rsidRDefault="005F477E" w:rsidP="00E20A3B">
            <w:pPr>
              <w:spacing w:after="60"/>
              <w:jc w:val="center"/>
              <w:rPr>
                <w:bCs/>
                <w:sz w:val="20"/>
                <w:szCs w:val="20"/>
              </w:rPr>
            </w:pPr>
            <w:r w:rsidRPr="00E20A3B">
              <w:rPr>
                <w:bCs/>
                <w:sz w:val="20"/>
                <w:szCs w:val="20"/>
              </w:rPr>
              <w:t>3,8</w:t>
            </w:r>
          </w:p>
        </w:tc>
        <w:tc>
          <w:tcPr>
            <w:tcW w:w="2869" w:type="dxa"/>
            <w:vAlign w:val="center"/>
          </w:tcPr>
          <w:p w:rsidR="005F477E" w:rsidRPr="00E20A3B" w:rsidRDefault="005F477E" w:rsidP="00E20A3B">
            <w:pPr>
              <w:spacing w:after="60"/>
              <w:jc w:val="center"/>
              <w:rPr>
                <w:bCs/>
                <w:sz w:val="20"/>
                <w:szCs w:val="20"/>
              </w:rPr>
            </w:pPr>
            <w:r w:rsidRPr="00E20A3B">
              <w:rPr>
                <w:bCs/>
                <w:sz w:val="20"/>
                <w:szCs w:val="20"/>
              </w:rPr>
              <w:t>Trạm dừng nghỉ hướng từ cầu Cửa Đại đi sân bay Chu Lai</w:t>
            </w:r>
          </w:p>
        </w:tc>
        <w:tc>
          <w:tcPr>
            <w:tcW w:w="701" w:type="dxa"/>
            <w:vAlign w:val="center"/>
          </w:tcPr>
          <w:p w:rsidR="005F477E" w:rsidRPr="00E20A3B" w:rsidRDefault="005F477E" w:rsidP="00E20A3B">
            <w:pPr>
              <w:spacing w:after="60"/>
              <w:jc w:val="center"/>
              <w:rPr>
                <w:bCs/>
                <w:sz w:val="20"/>
                <w:szCs w:val="20"/>
              </w:rPr>
            </w:pPr>
            <w:r w:rsidRPr="00E20A3B">
              <w:rPr>
                <w:bCs/>
                <w:sz w:val="20"/>
                <w:szCs w:val="20"/>
              </w:rPr>
              <w:t>115 tỷ đồng</w:t>
            </w:r>
          </w:p>
        </w:tc>
        <w:tc>
          <w:tcPr>
            <w:tcW w:w="911" w:type="dxa"/>
            <w:vAlign w:val="center"/>
          </w:tcPr>
          <w:p w:rsidR="005F477E" w:rsidRPr="00E20A3B" w:rsidRDefault="005F477E" w:rsidP="00E20A3B">
            <w:pPr>
              <w:jc w:val="center"/>
              <w:rPr>
                <w:bCs/>
                <w:sz w:val="20"/>
                <w:szCs w:val="20"/>
              </w:rPr>
            </w:pPr>
            <w:r w:rsidRPr="00E20A3B">
              <w:rPr>
                <w:bCs/>
                <w:sz w:val="20"/>
                <w:szCs w:val="20"/>
              </w:rPr>
              <w:t>Năm 2026-2030</w:t>
            </w:r>
          </w:p>
        </w:tc>
        <w:tc>
          <w:tcPr>
            <w:tcW w:w="870" w:type="dxa"/>
            <w:vAlign w:val="center"/>
          </w:tcPr>
          <w:p w:rsidR="005F477E" w:rsidRPr="00E20A3B" w:rsidRDefault="005F477E" w:rsidP="00E20A3B">
            <w:pPr>
              <w:jc w:val="center"/>
              <w:rPr>
                <w:bCs/>
                <w:sz w:val="20"/>
                <w:szCs w:val="20"/>
              </w:rPr>
            </w:pPr>
            <w:r w:rsidRPr="00E20A3B">
              <w:rPr>
                <w:bCs/>
                <w:sz w:val="20"/>
                <w:szCs w:val="20"/>
              </w:rPr>
              <w:t>Nhà đầu tư</w:t>
            </w:r>
          </w:p>
        </w:tc>
      </w:tr>
      <w:tr w:rsidR="005F477E" w:rsidRPr="007667A5" w:rsidTr="001C22B8">
        <w:tc>
          <w:tcPr>
            <w:tcW w:w="534" w:type="dxa"/>
            <w:vAlign w:val="center"/>
          </w:tcPr>
          <w:p w:rsidR="005F477E" w:rsidRPr="00E20A3B" w:rsidRDefault="005F477E" w:rsidP="00E20A3B">
            <w:pPr>
              <w:spacing w:after="60"/>
              <w:jc w:val="center"/>
              <w:rPr>
                <w:bCs/>
                <w:sz w:val="20"/>
                <w:szCs w:val="20"/>
              </w:rPr>
            </w:pPr>
            <w:r w:rsidRPr="00E20A3B">
              <w:rPr>
                <w:bCs/>
                <w:sz w:val="20"/>
                <w:szCs w:val="20"/>
              </w:rPr>
              <w:t>5</w:t>
            </w:r>
          </w:p>
        </w:tc>
        <w:tc>
          <w:tcPr>
            <w:tcW w:w="1417" w:type="dxa"/>
            <w:vAlign w:val="center"/>
          </w:tcPr>
          <w:p w:rsidR="005F477E" w:rsidRPr="007667A5" w:rsidRDefault="005F477E" w:rsidP="00AC324E">
            <w:pPr>
              <w:spacing w:after="60"/>
              <w:jc w:val="center"/>
              <w:rPr>
                <w:bCs/>
                <w:sz w:val="20"/>
                <w:szCs w:val="20"/>
              </w:rPr>
            </w:pPr>
            <w:r w:rsidRPr="007667A5">
              <w:rPr>
                <w:bCs/>
                <w:sz w:val="20"/>
                <w:szCs w:val="20"/>
              </w:rPr>
              <w:t>Trạm dừng nghỉ phía Nam xã Thăng An</w:t>
            </w:r>
          </w:p>
        </w:tc>
        <w:tc>
          <w:tcPr>
            <w:tcW w:w="992" w:type="dxa"/>
            <w:vAlign w:val="center"/>
          </w:tcPr>
          <w:p w:rsidR="005F477E" w:rsidRPr="007667A5" w:rsidRDefault="005F477E" w:rsidP="00E20A3B">
            <w:pPr>
              <w:spacing w:after="60"/>
              <w:jc w:val="center"/>
              <w:rPr>
                <w:bCs/>
                <w:sz w:val="20"/>
                <w:szCs w:val="20"/>
              </w:rPr>
            </w:pPr>
            <w:r w:rsidRPr="007667A5">
              <w:rPr>
                <w:bCs/>
                <w:sz w:val="20"/>
                <w:szCs w:val="20"/>
              </w:rPr>
              <w:t>Thôn Vân Tiên, xã Thăng An</w:t>
            </w:r>
          </w:p>
        </w:tc>
        <w:tc>
          <w:tcPr>
            <w:tcW w:w="993" w:type="dxa"/>
            <w:vAlign w:val="center"/>
          </w:tcPr>
          <w:p w:rsidR="005F477E" w:rsidRPr="00E20A3B" w:rsidRDefault="005F477E" w:rsidP="00E20A3B">
            <w:pPr>
              <w:spacing w:after="60"/>
              <w:jc w:val="center"/>
              <w:rPr>
                <w:bCs/>
                <w:sz w:val="20"/>
                <w:szCs w:val="20"/>
              </w:rPr>
            </w:pPr>
            <w:r w:rsidRPr="00E20A3B">
              <w:rPr>
                <w:bCs/>
                <w:sz w:val="20"/>
                <w:szCs w:val="20"/>
              </w:rPr>
              <w:t>4,25</w:t>
            </w:r>
          </w:p>
        </w:tc>
        <w:tc>
          <w:tcPr>
            <w:tcW w:w="2869" w:type="dxa"/>
            <w:vAlign w:val="center"/>
          </w:tcPr>
          <w:p w:rsidR="005F477E" w:rsidRPr="00E20A3B" w:rsidRDefault="005F477E" w:rsidP="00E20A3B">
            <w:pPr>
              <w:spacing w:after="60"/>
              <w:jc w:val="center"/>
              <w:rPr>
                <w:bCs/>
                <w:sz w:val="20"/>
                <w:szCs w:val="20"/>
              </w:rPr>
            </w:pPr>
            <w:r w:rsidRPr="00E20A3B">
              <w:rPr>
                <w:bCs/>
                <w:sz w:val="20"/>
                <w:szCs w:val="20"/>
              </w:rPr>
              <w:t>Trạm dừng nghỉ hướng  từ Sân bay Chu Lai đi Đà Nẵng theo tuyến đường Võ Chí Công</w:t>
            </w:r>
          </w:p>
        </w:tc>
        <w:tc>
          <w:tcPr>
            <w:tcW w:w="701" w:type="dxa"/>
            <w:vAlign w:val="center"/>
          </w:tcPr>
          <w:p w:rsidR="005F477E" w:rsidRPr="00E20A3B" w:rsidRDefault="005F477E" w:rsidP="00E20A3B">
            <w:pPr>
              <w:spacing w:after="60"/>
              <w:jc w:val="center"/>
              <w:rPr>
                <w:bCs/>
                <w:sz w:val="20"/>
                <w:szCs w:val="20"/>
              </w:rPr>
            </w:pPr>
            <w:r w:rsidRPr="00E20A3B">
              <w:rPr>
                <w:bCs/>
                <w:sz w:val="20"/>
                <w:szCs w:val="20"/>
              </w:rPr>
              <w:t>125 tỷ đồng</w:t>
            </w:r>
          </w:p>
        </w:tc>
        <w:tc>
          <w:tcPr>
            <w:tcW w:w="911" w:type="dxa"/>
            <w:vAlign w:val="center"/>
          </w:tcPr>
          <w:p w:rsidR="005F477E" w:rsidRPr="00E20A3B" w:rsidRDefault="005F477E" w:rsidP="00E20A3B">
            <w:pPr>
              <w:jc w:val="center"/>
              <w:rPr>
                <w:bCs/>
                <w:sz w:val="20"/>
                <w:szCs w:val="20"/>
              </w:rPr>
            </w:pPr>
            <w:r w:rsidRPr="00E20A3B">
              <w:rPr>
                <w:bCs/>
                <w:sz w:val="20"/>
                <w:szCs w:val="20"/>
              </w:rPr>
              <w:t>Năm 2026-2030</w:t>
            </w:r>
          </w:p>
        </w:tc>
        <w:tc>
          <w:tcPr>
            <w:tcW w:w="870" w:type="dxa"/>
            <w:vAlign w:val="center"/>
          </w:tcPr>
          <w:p w:rsidR="005F477E" w:rsidRPr="00E20A3B" w:rsidRDefault="005F477E" w:rsidP="00E20A3B">
            <w:pPr>
              <w:jc w:val="center"/>
              <w:rPr>
                <w:bCs/>
                <w:sz w:val="20"/>
                <w:szCs w:val="20"/>
              </w:rPr>
            </w:pPr>
            <w:r w:rsidRPr="00E20A3B">
              <w:rPr>
                <w:bCs/>
                <w:sz w:val="20"/>
                <w:szCs w:val="20"/>
              </w:rPr>
              <w:t>Nhà đầu tư</w:t>
            </w:r>
          </w:p>
        </w:tc>
      </w:tr>
      <w:tr w:rsidR="006C66F2" w:rsidRPr="007667A5" w:rsidTr="001C22B8">
        <w:tc>
          <w:tcPr>
            <w:tcW w:w="534" w:type="dxa"/>
            <w:vAlign w:val="center"/>
          </w:tcPr>
          <w:p w:rsidR="006C66F2" w:rsidRPr="007667A5" w:rsidRDefault="006C66F2" w:rsidP="006C66F2">
            <w:pPr>
              <w:jc w:val="center"/>
              <w:rPr>
                <w:sz w:val="20"/>
                <w:szCs w:val="20"/>
              </w:rPr>
            </w:pPr>
            <w:r>
              <w:rPr>
                <w:sz w:val="20"/>
                <w:szCs w:val="20"/>
              </w:rPr>
              <w:t>6</w:t>
            </w:r>
          </w:p>
        </w:tc>
        <w:tc>
          <w:tcPr>
            <w:tcW w:w="1417" w:type="dxa"/>
            <w:vAlign w:val="center"/>
          </w:tcPr>
          <w:p w:rsidR="006C66F2" w:rsidRPr="005148CA" w:rsidRDefault="006C66F2" w:rsidP="00AC324E">
            <w:pPr>
              <w:spacing w:after="60"/>
              <w:jc w:val="center"/>
              <w:rPr>
                <w:bCs/>
                <w:szCs w:val="28"/>
              </w:rPr>
            </w:pPr>
            <w:r w:rsidRPr="006C66F2">
              <w:rPr>
                <w:bCs/>
                <w:sz w:val="20"/>
                <w:szCs w:val="20"/>
              </w:rPr>
              <w:t>Các điểm xen ghép trên tuyến đường ĐH1 (3 điểm trên tuyến ĐH1 và 01 điểm trên tuyến ĐX)</w:t>
            </w:r>
          </w:p>
        </w:tc>
        <w:tc>
          <w:tcPr>
            <w:tcW w:w="992" w:type="dxa"/>
            <w:vAlign w:val="center"/>
          </w:tcPr>
          <w:p w:rsidR="006C66F2" w:rsidRPr="006C66F2" w:rsidRDefault="006C66F2" w:rsidP="006C66F2">
            <w:pPr>
              <w:spacing w:after="60"/>
              <w:jc w:val="center"/>
              <w:rPr>
                <w:bCs/>
                <w:sz w:val="20"/>
                <w:szCs w:val="20"/>
              </w:rPr>
            </w:pPr>
            <w:r w:rsidRPr="006C66F2">
              <w:rPr>
                <w:bCs/>
                <w:sz w:val="20"/>
                <w:szCs w:val="20"/>
              </w:rPr>
              <w:t>Xã Thăng An</w:t>
            </w:r>
          </w:p>
        </w:tc>
        <w:tc>
          <w:tcPr>
            <w:tcW w:w="993" w:type="dxa"/>
            <w:vAlign w:val="center"/>
          </w:tcPr>
          <w:p w:rsidR="006C66F2" w:rsidRPr="006C66F2" w:rsidRDefault="006C66F2" w:rsidP="006C66F2">
            <w:pPr>
              <w:spacing w:after="60"/>
              <w:jc w:val="center"/>
              <w:rPr>
                <w:bCs/>
                <w:sz w:val="20"/>
                <w:szCs w:val="20"/>
              </w:rPr>
            </w:pPr>
            <w:r w:rsidRPr="006C66F2">
              <w:rPr>
                <w:bCs/>
                <w:sz w:val="20"/>
                <w:szCs w:val="20"/>
              </w:rPr>
              <w:t>1,2 ha</w:t>
            </w:r>
          </w:p>
        </w:tc>
        <w:tc>
          <w:tcPr>
            <w:tcW w:w="2869" w:type="dxa"/>
            <w:vAlign w:val="center"/>
          </w:tcPr>
          <w:p w:rsidR="006C66F2" w:rsidRPr="006C66F2" w:rsidRDefault="006C66F2" w:rsidP="006C66F2">
            <w:pPr>
              <w:spacing w:after="60"/>
              <w:jc w:val="center"/>
              <w:rPr>
                <w:bCs/>
                <w:sz w:val="20"/>
                <w:szCs w:val="20"/>
              </w:rPr>
            </w:pPr>
            <w:r w:rsidRPr="006C66F2">
              <w:rPr>
                <w:bCs/>
                <w:sz w:val="20"/>
                <w:szCs w:val="20"/>
              </w:rPr>
              <w:t>(1) Phục vụ bố trí Tái định cư cho các dự án trên địa bàn xã</w:t>
            </w:r>
          </w:p>
          <w:p w:rsidR="006C66F2" w:rsidRPr="006C66F2" w:rsidRDefault="006C66F2" w:rsidP="006C66F2">
            <w:pPr>
              <w:spacing w:after="60"/>
              <w:jc w:val="center"/>
              <w:rPr>
                <w:bCs/>
                <w:sz w:val="20"/>
                <w:szCs w:val="20"/>
              </w:rPr>
            </w:pPr>
            <w:r w:rsidRPr="006C66F2">
              <w:rPr>
                <w:bCs/>
                <w:sz w:val="20"/>
                <w:szCs w:val="20"/>
              </w:rPr>
              <w:t>(2) Tạo nguồn Phát triển các dự án NTM</w:t>
            </w:r>
          </w:p>
        </w:tc>
        <w:tc>
          <w:tcPr>
            <w:tcW w:w="701" w:type="dxa"/>
            <w:vAlign w:val="center"/>
          </w:tcPr>
          <w:p w:rsidR="006C66F2" w:rsidRPr="006C66F2" w:rsidRDefault="006C66F2" w:rsidP="006C66F2">
            <w:pPr>
              <w:spacing w:after="60"/>
              <w:jc w:val="center"/>
              <w:rPr>
                <w:bCs/>
                <w:sz w:val="20"/>
                <w:szCs w:val="20"/>
              </w:rPr>
            </w:pPr>
            <w:r w:rsidRPr="006C66F2">
              <w:rPr>
                <w:bCs/>
                <w:sz w:val="20"/>
                <w:szCs w:val="20"/>
              </w:rPr>
              <w:t>18,5 tỷ đồng</w:t>
            </w:r>
          </w:p>
        </w:tc>
        <w:tc>
          <w:tcPr>
            <w:tcW w:w="911" w:type="dxa"/>
            <w:vAlign w:val="center"/>
          </w:tcPr>
          <w:p w:rsidR="006C66F2" w:rsidRPr="006C66F2" w:rsidRDefault="006C66F2" w:rsidP="006C66F2">
            <w:pPr>
              <w:jc w:val="center"/>
              <w:rPr>
                <w:bCs/>
                <w:sz w:val="20"/>
                <w:szCs w:val="20"/>
              </w:rPr>
            </w:pPr>
            <w:r w:rsidRPr="006C66F2">
              <w:rPr>
                <w:bCs/>
                <w:sz w:val="20"/>
                <w:szCs w:val="20"/>
              </w:rPr>
              <w:t>Lập các thủ tục 2025</w:t>
            </w:r>
          </w:p>
          <w:p w:rsidR="006C66F2" w:rsidRPr="006C66F2" w:rsidRDefault="006C66F2" w:rsidP="006C66F2">
            <w:pPr>
              <w:jc w:val="center"/>
              <w:rPr>
                <w:bCs/>
                <w:sz w:val="20"/>
                <w:szCs w:val="20"/>
              </w:rPr>
            </w:pPr>
            <w:r w:rsidRPr="006C66F2">
              <w:rPr>
                <w:bCs/>
                <w:sz w:val="20"/>
                <w:szCs w:val="20"/>
              </w:rPr>
              <w:t>Triển khai</w:t>
            </w:r>
          </w:p>
          <w:p w:rsidR="006C66F2" w:rsidRPr="006C66F2" w:rsidRDefault="006C66F2" w:rsidP="006C66F2">
            <w:pPr>
              <w:jc w:val="center"/>
              <w:rPr>
                <w:bCs/>
                <w:sz w:val="20"/>
                <w:szCs w:val="20"/>
              </w:rPr>
            </w:pPr>
            <w:r w:rsidRPr="006C66F2">
              <w:rPr>
                <w:bCs/>
                <w:sz w:val="20"/>
                <w:szCs w:val="20"/>
              </w:rPr>
              <w:t>2026-2030</w:t>
            </w:r>
          </w:p>
        </w:tc>
        <w:tc>
          <w:tcPr>
            <w:tcW w:w="870" w:type="dxa"/>
            <w:vAlign w:val="center"/>
          </w:tcPr>
          <w:p w:rsidR="006C66F2" w:rsidRPr="006C66F2" w:rsidRDefault="006C66F2" w:rsidP="006C66F2">
            <w:pPr>
              <w:jc w:val="center"/>
              <w:rPr>
                <w:sz w:val="20"/>
                <w:szCs w:val="20"/>
              </w:rPr>
            </w:pPr>
            <w:r w:rsidRPr="006C66F2">
              <w:rPr>
                <w:bCs/>
                <w:sz w:val="20"/>
                <w:szCs w:val="20"/>
              </w:rPr>
              <w:t>Nguồn vốn ngân sách</w:t>
            </w:r>
          </w:p>
        </w:tc>
      </w:tr>
      <w:tr w:rsidR="006C66F2" w:rsidRPr="007667A5" w:rsidTr="001C22B8">
        <w:trPr>
          <w:trHeight w:val="559"/>
        </w:trPr>
        <w:tc>
          <w:tcPr>
            <w:tcW w:w="534" w:type="dxa"/>
            <w:vAlign w:val="center"/>
          </w:tcPr>
          <w:p w:rsidR="006C66F2" w:rsidRPr="006C66F2" w:rsidRDefault="006C66F2" w:rsidP="006C66F2">
            <w:pPr>
              <w:spacing w:after="60"/>
              <w:jc w:val="center"/>
              <w:rPr>
                <w:bCs/>
                <w:sz w:val="20"/>
                <w:szCs w:val="20"/>
              </w:rPr>
            </w:pPr>
            <w:r w:rsidRPr="006C66F2">
              <w:rPr>
                <w:bCs/>
                <w:sz w:val="20"/>
                <w:szCs w:val="20"/>
              </w:rPr>
              <w:t>7</w:t>
            </w:r>
          </w:p>
        </w:tc>
        <w:tc>
          <w:tcPr>
            <w:tcW w:w="1417" w:type="dxa"/>
            <w:vAlign w:val="center"/>
          </w:tcPr>
          <w:p w:rsidR="006C66F2" w:rsidRPr="006C66F2" w:rsidRDefault="006C66F2" w:rsidP="00AC324E">
            <w:pPr>
              <w:spacing w:after="60"/>
              <w:jc w:val="center"/>
              <w:rPr>
                <w:bCs/>
                <w:sz w:val="20"/>
                <w:szCs w:val="20"/>
              </w:rPr>
            </w:pPr>
            <w:r w:rsidRPr="006C66F2">
              <w:rPr>
                <w:bCs/>
                <w:sz w:val="20"/>
                <w:szCs w:val="20"/>
              </w:rPr>
              <w:t>Khu tái định ven biển Bình Dương (giai đoạn 1)</w:t>
            </w:r>
          </w:p>
        </w:tc>
        <w:tc>
          <w:tcPr>
            <w:tcW w:w="992" w:type="dxa"/>
            <w:vAlign w:val="center"/>
          </w:tcPr>
          <w:p w:rsidR="006C66F2" w:rsidRPr="006C66F2" w:rsidRDefault="006C66F2" w:rsidP="006C66F2">
            <w:pPr>
              <w:spacing w:after="60"/>
              <w:jc w:val="center"/>
              <w:rPr>
                <w:bCs/>
                <w:sz w:val="20"/>
                <w:szCs w:val="20"/>
              </w:rPr>
            </w:pPr>
            <w:r w:rsidRPr="006C66F2">
              <w:rPr>
                <w:bCs/>
                <w:sz w:val="20"/>
                <w:szCs w:val="20"/>
              </w:rPr>
              <w:t>Thôn Bàu Bính, xã Thăng An</w:t>
            </w:r>
          </w:p>
        </w:tc>
        <w:tc>
          <w:tcPr>
            <w:tcW w:w="993" w:type="dxa"/>
            <w:vAlign w:val="center"/>
          </w:tcPr>
          <w:p w:rsidR="006C66F2" w:rsidRPr="006C66F2" w:rsidRDefault="006C66F2" w:rsidP="006C66F2">
            <w:pPr>
              <w:spacing w:after="60"/>
              <w:jc w:val="center"/>
              <w:rPr>
                <w:bCs/>
                <w:sz w:val="20"/>
                <w:szCs w:val="20"/>
              </w:rPr>
            </w:pPr>
            <w:r w:rsidRPr="006C66F2">
              <w:rPr>
                <w:bCs/>
                <w:sz w:val="20"/>
                <w:szCs w:val="20"/>
              </w:rPr>
              <w:t>30 ha</w:t>
            </w:r>
          </w:p>
        </w:tc>
        <w:tc>
          <w:tcPr>
            <w:tcW w:w="2869" w:type="dxa"/>
            <w:vAlign w:val="center"/>
          </w:tcPr>
          <w:p w:rsidR="006C66F2" w:rsidRPr="006C66F2" w:rsidRDefault="006C66F2" w:rsidP="006C66F2">
            <w:pPr>
              <w:spacing w:after="60"/>
              <w:jc w:val="center"/>
              <w:rPr>
                <w:bCs/>
                <w:sz w:val="20"/>
                <w:szCs w:val="20"/>
              </w:rPr>
            </w:pPr>
            <w:r w:rsidRPr="006C66F2">
              <w:rPr>
                <w:bCs/>
                <w:sz w:val="20"/>
                <w:szCs w:val="20"/>
              </w:rPr>
              <w:t>(1) Phục vụ bố trí Tái định cư cho các dự án trên địa bàn xã</w:t>
            </w:r>
          </w:p>
          <w:p w:rsidR="006C66F2" w:rsidRPr="006C66F2" w:rsidRDefault="006C66F2" w:rsidP="006C66F2">
            <w:pPr>
              <w:spacing w:after="60"/>
              <w:jc w:val="center"/>
              <w:rPr>
                <w:bCs/>
                <w:sz w:val="20"/>
                <w:szCs w:val="20"/>
              </w:rPr>
            </w:pPr>
            <w:r w:rsidRPr="006C66F2">
              <w:rPr>
                <w:bCs/>
                <w:sz w:val="20"/>
                <w:szCs w:val="20"/>
              </w:rPr>
              <w:t>(2) Tạo nguồn Phát triển các dự án NTM</w:t>
            </w:r>
          </w:p>
        </w:tc>
        <w:tc>
          <w:tcPr>
            <w:tcW w:w="701" w:type="dxa"/>
            <w:vAlign w:val="center"/>
          </w:tcPr>
          <w:p w:rsidR="006C66F2" w:rsidRPr="006C66F2" w:rsidRDefault="006C66F2" w:rsidP="006C66F2">
            <w:pPr>
              <w:spacing w:after="60"/>
              <w:jc w:val="center"/>
              <w:rPr>
                <w:bCs/>
                <w:sz w:val="20"/>
                <w:szCs w:val="20"/>
              </w:rPr>
            </w:pPr>
            <w:r w:rsidRPr="006C66F2">
              <w:rPr>
                <w:bCs/>
                <w:sz w:val="20"/>
                <w:szCs w:val="20"/>
              </w:rPr>
              <w:t>465 tỷ đồng</w:t>
            </w:r>
          </w:p>
        </w:tc>
        <w:tc>
          <w:tcPr>
            <w:tcW w:w="911" w:type="dxa"/>
            <w:vAlign w:val="center"/>
          </w:tcPr>
          <w:p w:rsidR="006C66F2" w:rsidRPr="006C66F2" w:rsidRDefault="006C66F2" w:rsidP="006C66F2">
            <w:pPr>
              <w:spacing w:after="60"/>
              <w:jc w:val="center"/>
              <w:rPr>
                <w:bCs/>
                <w:sz w:val="20"/>
                <w:szCs w:val="20"/>
              </w:rPr>
            </w:pPr>
            <w:r w:rsidRPr="006C66F2">
              <w:rPr>
                <w:bCs/>
                <w:sz w:val="20"/>
                <w:szCs w:val="20"/>
              </w:rPr>
              <w:t>Triển khai</w:t>
            </w:r>
          </w:p>
          <w:p w:rsidR="006C66F2" w:rsidRPr="006C66F2" w:rsidRDefault="006C66F2" w:rsidP="006C66F2">
            <w:pPr>
              <w:spacing w:after="60"/>
              <w:jc w:val="center"/>
              <w:rPr>
                <w:bCs/>
                <w:sz w:val="20"/>
                <w:szCs w:val="20"/>
              </w:rPr>
            </w:pPr>
            <w:r w:rsidRPr="006C66F2">
              <w:rPr>
                <w:bCs/>
                <w:sz w:val="20"/>
                <w:szCs w:val="20"/>
              </w:rPr>
              <w:t>2026-2030</w:t>
            </w:r>
          </w:p>
        </w:tc>
        <w:tc>
          <w:tcPr>
            <w:tcW w:w="870" w:type="dxa"/>
            <w:vAlign w:val="center"/>
          </w:tcPr>
          <w:p w:rsidR="006C66F2" w:rsidRPr="006C66F2" w:rsidRDefault="006C66F2" w:rsidP="006C66F2">
            <w:pPr>
              <w:spacing w:after="60"/>
              <w:jc w:val="center"/>
              <w:rPr>
                <w:bCs/>
                <w:sz w:val="20"/>
                <w:szCs w:val="20"/>
              </w:rPr>
            </w:pPr>
            <w:r w:rsidRPr="006C66F2">
              <w:rPr>
                <w:bCs/>
                <w:sz w:val="20"/>
                <w:szCs w:val="20"/>
              </w:rPr>
              <w:t>Nguồn vốn ngân sách</w:t>
            </w:r>
          </w:p>
        </w:tc>
      </w:tr>
      <w:tr w:rsidR="00FD4BC0" w:rsidRPr="00FD4BC0" w:rsidTr="001C22B8">
        <w:trPr>
          <w:trHeight w:val="559"/>
        </w:trPr>
        <w:tc>
          <w:tcPr>
            <w:tcW w:w="534" w:type="dxa"/>
            <w:vAlign w:val="center"/>
          </w:tcPr>
          <w:p w:rsidR="0088110E" w:rsidRPr="00FD4BC0" w:rsidRDefault="0088110E" w:rsidP="006C66F2">
            <w:pPr>
              <w:spacing w:after="60"/>
              <w:jc w:val="center"/>
              <w:rPr>
                <w:bCs/>
                <w:sz w:val="20"/>
                <w:szCs w:val="20"/>
              </w:rPr>
            </w:pPr>
            <w:r w:rsidRPr="00FD4BC0">
              <w:rPr>
                <w:bCs/>
                <w:sz w:val="20"/>
                <w:szCs w:val="20"/>
              </w:rPr>
              <w:t>8</w:t>
            </w:r>
          </w:p>
        </w:tc>
        <w:tc>
          <w:tcPr>
            <w:tcW w:w="1417" w:type="dxa"/>
            <w:vAlign w:val="center"/>
          </w:tcPr>
          <w:p w:rsidR="0088110E" w:rsidRPr="00FD4BC0" w:rsidRDefault="0088110E" w:rsidP="00AC324E">
            <w:pPr>
              <w:spacing w:after="60"/>
              <w:jc w:val="center"/>
              <w:rPr>
                <w:bCs/>
                <w:sz w:val="20"/>
                <w:szCs w:val="20"/>
              </w:rPr>
            </w:pPr>
            <w:r w:rsidRPr="00FD4BC0">
              <w:rPr>
                <w:bCs/>
                <w:sz w:val="20"/>
                <w:szCs w:val="20"/>
              </w:rPr>
              <w:t>Khu dân cư đô thị mới Bình Dương</w:t>
            </w:r>
          </w:p>
        </w:tc>
        <w:tc>
          <w:tcPr>
            <w:tcW w:w="992" w:type="dxa"/>
            <w:vAlign w:val="center"/>
          </w:tcPr>
          <w:p w:rsidR="0088110E" w:rsidRPr="00FD4BC0" w:rsidRDefault="0088110E" w:rsidP="006C66F2">
            <w:pPr>
              <w:spacing w:after="60"/>
              <w:jc w:val="center"/>
              <w:rPr>
                <w:bCs/>
                <w:sz w:val="20"/>
                <w:szCs w:val="20"/>
              </w:rPr>
            </w:pPr>
            <w:r w:rsidRPr="00FD4BC0">
              <w:rPr>
                <w:bCs/>
                <w:sz w:val="20"/>
                <w:szCs w:val="20"/>
              </w:rPr>
              <w:t>Thôn Nam Hà, xã Thăng An</w:t>
            </w:r>
          </w:p>
        </w:tc>
        <w:tc>
          <w:tcPr>
            <w:tcW w:w="993" w:type="dxa"/>
            <w:vAlign w:val="center"/>
          </w:tcPr>
          <w:p w:rsidR="0088110E" w:rsidRPr="00FD4BC0" w:rsidRDefault="0088110E" w:rsidP="006C66F2">
            <w:pPr>
              <w:spacing w:after="60"/>
              <w:jc w:val="center"/>
              <w:rPr>
                <w:bCs/>
                <w:sz w:val="20"/>
                <w:szCs w:val="20"/>
              </w:rPr>
            </w:pPr>
            <w:r w:rsidRPr="00FD4BC0">
              <w:rPr>
                <w:bCs/>
                <w:sz w:val="20"/>
                <w:szCs w:val="20"/>
              </w:rPr>
              <w:t>40 ha</w:t>
            </w:r>
          </w:p>
        </w:tc>
        <w:tc>
          <w:tcPr>
            <w:tcW w:w="2869" w:type="dxa"/>
            <w:vAlign w:val="center"/>
          </w:tcPr>
          <w:p w:rsidR="0088110E" w:rsidRPr="00FD4BC0" w:rsidRDefault="0088110E" w:rsidP="0088110E">
            <w:pPr>
              <w:spacing w:after="60"/>
              <w:jc w:val="center"/>
              <w:rPr>
                <w:bCs/>
                <w:sz w:val="20"/>
                <w:szCs w:val="20"/>
              </w:rPr>
            </w:pPr>
            <w:r w:rsidRPr="00FD4BC0">
              <w:rPr>
                <w:bCs/>
                <w:sz w:val="20"/>
                <w:szCs w:val="20"/>
              </w:rPr>
              <w:t>(1) Phục vụ bố trí Tái định cư cho các dự án trên địa bàn xã</w:t>
            </w:r>
          </w:p>
          <w:p w:rsidR="0088110E" w:rsidRPr="00FD4BC0" w:rsidRDefault="0088110E" w:rsidP="0088110E">
            <w:pPr>
              <w:spacing w:after="60"/>
              <w:jc w:val="center"/>
              <w:rPr>
                <w:bCs/>
                <w:sz w:val="20"/>
                <w:szCs w:val="20"/>
              </w:rPr>
            </w:pPr>
            <w:r w:rsidRPr="00FD4BC0">
              <w:rPr>
                <w:bCs/>
                <w:sz w:val="20"/>
                <w:szCs w:val="20"/>
              </w:rPr>
              <w:t>(2) Tạo nguồn Phát triển các dự án NTM</w:t>
            </w:r>
          </w:p>
        </w:tc>
        <w:tc>
          <w:tcPr>
            <w:tcW w:w="701" w:type="dxa"/>
            <w:vAlign w:val="center"/>
          </w:tcPr>
          <w:p w:rsidR="0088110E" w:rsidRPr="00FD4BC0" w:rsidRDefault="005A19DB" w:rsidP="006C66F2">
            <w:pPr>
              <w:spacing w:after="60"/>
              <w:jc w:val="center"/>
              <w:rPr>
                <w:bCs/>
                <w:sz w:val="20"/>
                <w:szCs w:val="20"/>
              </w:rPr>
            </w:pPr>
            <w:r w:rsidRPr="00FD4BC0">
              <w:rPr>
                <w:bCs/>
                <w:sz w:val="20"/>
                <w:szCs w:val="20"/>
              </w:rPr>
              <w:t>520</w:t>
            </w:r>
            <w:r w:rsidR="00BE7538" w:rsidRPr="00FD4BC0">
              <w:rPr>
                <w:bCs/>
                <w:sz w:val="20"/>
                <w:szCs w:val="20"/>
              </w:rPr>
              <w:t xml:space="preserve"> tỷ đồng</w:t>
            </w:r>
          </w:p>
        </w:tc>
        <w:tc>
          <w:tcPr>
            <w:tcW w:w="911" w:type="dxa"/>
            <w:vAlign w:val="center"/>
          </w:tcPr>
          <w:p w:rsidR="00BE7538" w:rsidRPr="00FD4BC0" w:rsidRDefault="00BE7538" w:rsidP="00BE7538">
            <w:pPr>
              <w:spacing w:after="60"/>
              <w:jc w:val="center"/>
              <w:rPr>
                <w:bCs/>
                <w:sz w:val="20"/>
                <w:szCs w:val="20"/>
              </w:rPr>
            </w:pPr>
            <w:r w:rsidRPr="00FD4BC0">
              <w:rPr>
                <w:bCs/>
                <w:sz w:val="20"/>
                <w:szCs w:val="20"/>
              </w:rPr>
              <w:t>Triển khai</w:t>
            </w:r>
          </w:p>
          <w:p w:rsidR="0088110E" w:rsidRPr="00FD4BC0" w:rsidRDefault="00BE7538" w:rsidP="00BE7538">
            <w:pPr>
              <w:spacing w:after="60"/>
              <w:jc w:val="center"/>
              <w:rPr>
                <w:bCs/>
                <w:sz w:val="20"/>
                <w:szCs w:val="20"/>
              </w:rPr>
            </w:pPr>
            <w:r w:rsidRPr="00FD4BC0">
              <w:rPr>
                <w:bCs/>
                <w:sz w:val="20"/>
                <w:szCs w:val="20"/>
              </w:rPr>
              <w:t>2026-2030</w:t>
            </w:r>
          </w:p>
        </w:tc>
        <w:tc>
          <w:tcPr>
            <w:tcW w:w="870" w:type="dxa"/>
            <w:vAlign w:val="center"/>
          </w:tcPr>
          <w:p w:rsidR="0088110E" w:rsidRPr="00FD4BC0" w:rsidRDefault="00BE7538" w:rsidP="006C66F2">
            <w:pPr>
              <w:spacing w:after="60"/>
              <w:jc w:val="center"/>
              <w:rPr>
                <w:bCs/>
                <w:sz w:val="20"/>
                <w:szCs w:val="20"/>
              </w:rPr>
            </w:pPr>
            <w:r w:rsidRPr="00FD4BC0">
              <w:rPr>
                <w:bCs/>
                <w:sz w:val="20"/>
                <w:szCs w:val="20"/>
              </w:rPr>
              <w:t>Nguồn vốn ngân sách</w:t>
            </w:r>
          </w:p>
        </w:tc>
      </w:tr>
      <w:tr w:rsidR="00FD4BC0" w:rsidRPr="00FD4BC0" w:rsidTr="001C22B8">
        <w:trPr>
          <w:trHeight w:val="559"/>
        </w:trPr>
        <w:tc>
          <w:tcPr>
            <w:tcW w:w="534" w:type="dxa"/>
            <w:vAlign w:val="center"/>
          </w:tcPr>
          <w:p w:rsidR="00BE7538" w:rsidRPr="00FD4BC0" w:rsidRDefault="00BE7538" w:rsidP="006C66F2">
            <w:pPr>
              <w:spacing w:after="60"/>
              <w:jc w:val="center"/>
              <w:rPr>
                <w:bCs/>
                <w:sz w:val="20"/>
                <w:szCs w:val="20"/>
              </w:rPr>
            </w:pPr>
            <w:r w:rsidRPr="00FD4BC0">
              <w:rPr>
                <w:bCs/>
                <w:sz w:val="20"/>
                <w:szCs w:val="20"/>
              </w:rPr>
              <w:t>9</w:t>
            </w:r>
          </w:p>
        </w:tc>
        <w:tc>
          <w:tcPr>
            <w:tcW w:w="1417" w:type="dxa"/>
            <w:vAlign w:val="center"/>
          </w:tcPr>
          <w:p w:rsidR="00BE7538" w:rsidRPr="00FD4BC0" w:rsidRDefault="00BE7538" w:rsidP="005A19DB">
            <w:pPr>
              <w:spacing w:after="60"/>
              <w:jc w:val="center"/>
              <w:rPr>
                <w:bCs/>
                <w:sz w:val="20"/>
                <w:szCs w:val="20"/>
              </w:rPr>
            </w:pPr>
            <w:r w:rsidRPr="00FD4BC0">
              <w:rPr>
                <w:bCs/>
                <w:sz w:val="20"/>
                <w:szCs w:val="20"/>
              </w:rPr>
              <w:t xml:space="preserve">Khu tái định cư </w:t>
            </w:r>
            <w:r w:rsidR="005A19DB" w:rsidRPr="00FD4BC0">
              <w:rPr>
                <w:bCs/>
                <w:sz w:val="20"/>
                <w:szCs w:val="20"/>
              </w:rPr>
              <w:t xml:space="preserve">ven biển </w:t>
            </w:r>
            <w:r w:rsidRPr="00FD4BC0">
              <w:rPr>
                <w:bCs/>
                <w:sz w:val="20"/>
                <w:szCs w:val="20"/>
              </w:rPr>
              <w:t>Bình Minh</w:t>
            </w:r>
          </w:p>
        </w:tc>
        <w:tc>
          <w:tcPr>
            <w:tcW w:w="992" w:type="dxa"/>
            <w:vAlign w:val="center"/>
          </w:tcPr>
          <w:p w:rsidR="00BE7538" w:rsidRPr="00FD4BC0" w:rsidRDefault="00BE7538" w:rsidP="006C66F2">
            <w:pPr>
              <w:spacing w:after="60"/>
              <w:jc w:val="center"/>
              <w:rPr>
                <w:bCs/>
                <w:sz w:val="20"/>
                <w:szCs w:val="20"/>
              </w:rPr>
            </w:pPr>
            <w:r w:rsidRPr="00FD4BC0">
              <w:rPr>
                <w:bCs/>
                <w:sz w:val="20"/>
                <w:szCs w:val="20"/>
              </w:rPr>
              <w:t>Thôn Hòa Bình, xã Thăng An</w:t>
            </w:r>
          </w:p>
        </w:tc>
        <w:tc>
          <w:tcPr>
            <w:tcW w:w="993" w:type="dxa"/>
            <w:vAlign w:val="center"/>
          </w:tcPr>
          <w:p w:rsidR="00BE7538" w:rsidRPr="00FD4BC0" w:rsidRDefault="00BE7538" w:rsidP="006C66F2">
            <w:pPr>
              <w:spacing w:after="60"/>
              <w:jc w:val="center"/>
              <w:rPr>
                <w:bCs/>
                <w:sz w:val="20"/>
                <w:szCs w:val="20"/>
              </w:rPr>
            </w:pPr>
            <w:r w:rsidRPr="00FD4BC0">
              <w:rPr>
                <w:bCs/>
                <w:sz w:val="20"/>
                <w:szCs w:val="20"/>
              </w:rPr>
              <w:t>50 ha</w:t>
            </w:r>
          </w:p>
        </w:tc>
        <w:tc>
          <w:tcPr>
            <w:tcW w:w="2869" w:type="dxa"/>
            <w:vAlign w:val="center"/>
          </w:tcPr>
          <w:p w:rsidR="00BE7538" w:rsidRPr="00FD4BC0" w:rsidRDefault="00BE7538" w:rsidP="00BE7538">
            <w:pPr>
              <w:spacing w:after="60"/>
              <w:jc w:val="center"/>
              <w:rPr>
                <w:bCs/>
                <w:sz w:val="20"/>
                <w:szCs w:val="20"/>
              </w:rPr>
            </w:pPr>
            <w:r w:rsidRPr="00FD4BC0">
              <w:rPr>
                <w:bCs/>
                <w:sz w:val="20"/>
                <w:szCs w:val="20"/>
              </w:rPr>
              <w:t>(1) Phục vụ bố trí Tái định cư cho các dự án trên địa bàn xã</w:t>
            </w:r>
          </w:p>
          <w:p w:rsidR="00BE7538" w:rsidRPr="00FD4BC0" w:rsidRDefault="00BE7538" w:rsidP="00BE7538">
            <w:pPr>
              <w:spacing w:after="60"/>
              <w:jc w:val="center"/>
              <w:rPr>
                <w:bCs/>
                <w:sz w:val="20"/>
                <w:szCs w:val="20"/>
              </w:rPr>
            </w:pPr>
            <w:r w:rsidRPr="00FD4BC0">
              <w:rPr>
                <w:bCs/>
                <w:sz w:val="20"/>
                <w:szCs w:val="20"/>
              </w:rPr>
              <w:t>(2) Tạo nguồn Phát triển các dự án NTM</w:t>
            </w:r>
          </w:p>
        </w:tc>
        <w:tc>
          <w:tcPr>
            <w:tcW w:w="701" w:type="dxa"/>
            <w:vAlign w:val="center"/>
          </w:tcPr>
          <w:p w:rsidR="00BE7538" w:rsidRPr="00FD4BC0" w:rsidRDefault="005A19DB" w:rsidP="006C66F2">
            <w:pPr>
              <w:spacing w:after="60"/>
              <w:jc w:val="center"/>
              <w:rPr>
                <w:bCs/>
                <w:sz w:val="20"/>
                <w:szCs w:val="20"/>
              </w:rPr>
            </w:pPr>
            <w:r w:rsidRPr="00FD4BC0">
              <w:rPr>
                <w:bCs/>
                <w:sz w:val="20"/>
                <w:szCs w:val="20"/>
              </w:rPr>
              <w:t>6</w:t>
            </w:r>
            <w:r w:rsidR="00BE7538" w:rsidRPr="00FD4BC0">
              <w:rPr>
                <w:bCs/>
                <w:sz w:val="20"/>
                <w:szCs w:val="20"/>
              </w:rPr>
              <w:t>50 tỷ đồng</w:t>
            </w:r>
          </w:p>
        </w:tc>
        <w:tc>
          <w:tcPr>
            <w:tcW w:w="911" w:type="dxa"/>
            <w:vAlign w:val="center"/>
          </w:tcPr>
          <w:p w:rsidR="00BE7538" w:rsidRPr="00FD4BC0" w:rsidRDefault="00BE7538" w:rsidP="00BE7538">
            <w:pPr>
              <w:spacing w:after="60"/>
              <w:jc w:val="center"/>
              <w:rPr>
                <w:bCs/>
                <w:sz w:val="20"/>
                <w:szCs w:val="20"/>
              </w:rPr>
            </w:pPr>
            <w:r w:rsidRPr="00FD4BC0">
              <w:rPr>
                <w:bCs/>
                <w:sz w:val="20"/>
                <w:szCs w:val="20"/>
              </w:rPr>
              <w:t>Triển khai</w:t>
            </w:r>
          </w:p>
          <w:p w:rsidR="00BE7538" w:rsidRPr="00FD4BC0" w:rsidRDefault="00BE7538" w:rsidP="00BE7538">
            <w:pPr>
              <w:spacing w:after="60"/>
              <w:jc w:val="center"/>
              <w:rPr>
                <w:bCs/>
                <w:sz w:val="20"/>
                <w:szCs w:val="20"/>
              </w:rPr>
            </w:pPr>
            <w:r w:rsidRPr="00FD4BC0">
              <w:rPr>
                <w:bCs/>
                <w:sz w:val="20"/>
                <w:szCs w:val="20"/>
              </w:rPr>
              <w:t>2026-2030</w:t>
            </w:r>
          </w:p>
        </w:tc>
        <w:tc>
          <w:tcPr>
            <w:tcW w:w="870" w:type="dxa"/>
            <w:vAlign w:val="center"/>
          </w:tcPr>
          <w:p w:rsidR="00BE7538" w:rsidRPr="00FD4BC0" w:rsidRDefault="00BE7538" w:rsidP="006C66F2">
            <w:pPr>
              <w:spacing w:after="60"/>
              <w:jc w:val="center"/>
              <w:rPr>
                <w:bCs/>
                <w:sz w:val="20"/>
                <w:szCs w:val="20"/>
              </w:rPr>
            </w:pPr>
            <w:r w:rsidRPr="00FD4BC0">
              <w:rPr>
                <w:bCs/>
                <w:sz w:val="20"/>
                <w:szCs w:val="20"/>
              </w:rPr>
              <w:t>Nguồn vốn ngân sách</w:t>
            </w:r>
          </w:p>
        </w:tc>
      </w:tr>
      <w:tr w:rsidR="00FD4BC0" w:rsidRPr="00FD4BC0" w:rsidTr="001C22B8">
        <w:trPr>
          <w:trHeight w:val="559"/>
        </w:trPr>
        <w:tc>
          <w:tcPr>
            <w:tcW w:w="534" w:type="dxa"/>
            <w:vAlign w:val="center"/>
          </w:tcPr>
          <w:p w:rsidR="005A19DB" w:rsidRPr="00FD4BC0" w:rsidRDefault="005A19DB" w:rsidP="006C66F2">
            <w:pPr>
              <w:spacing w:after="60"/>
              <w:jc w:val="center"/>
              <w:rPr>
                <w:bCs/>
                <w:sz w:val="20"/>
                <w:szCs w:val="20"/>
              </w:rPr>
            </w:pPr>
            <w:r w:rsidRPr="00FD4BC0">
              <w:rPr>
                <w:bCs/>
                <w:sz w:val="20"/>
                <w:szCs w:val="20"/>
              </w:rPr>
              <w:t>10</w:t>
            </w:r>
          </w:p>
        </w:tc>
        <w:tc>
          <w:tcPr>
            <w:tcW w:w="1417" w:type="dxa"/>
            <w:vAlign w:val="center"/>
          </w:tcPr>
          <w:p w:rsidR="005A19DB" w:rsidRPr="00FD4BC0" w:rsidRDefault="005A19DB" w:rsidP="00AC324E">
            <w:pPr>
              <w:spacing w:after="60"/>
              <w:jc w:val="center"/>
              <w:rPr>
                <w:bCs/>
                <w:sz w:val="20"/>
                <w:szCs w:val="20"/>
              </w:rPr>
            </w:pPr>
            <w:r w:rsidRPr="00FD4BC0">
              <w:rPr>
                <w:bCs/>
                <w:sz w:val="20"/>
                <w:szCs w:val="20"/>
              </w:rPr>
              <w:t>Khu tái định cư ven biển Bình Tịnh</w:t>
            </w:r>
          </w:p>
        </w:tc>
        <w:tc>
          <w:tcPr>
            <w:tcW w:w="992" w:type="dxa"/>
            <w:vAlign w:val="center"/>
          </w:tcPr>
          <w:p w:rsidR="005A19DB" w:rsidRPr="00FD4BC0" w:rsidRDefault="005A19DB" w:rsidP="006C66F2">
            <w:pPr>
              <w:spacing w:after="60"/>
              <w:jc w:val="center"/>
              <w:rPr>
                <w:bCs/>
                <w:sz w:val="20"/>
                <w:szCs w:val="20"/>
              </w:rPr>
            </w:pPr>
            <w:r w:rsidRPr="00FD4BC0">
              <w:rPr>
                <w:bCs/>
                <w:sz w:val="20"/>
                <w:szCs w:val="20"/>
              </w:rPr>
              <w:t>Thôn Bình Tịnh, xã Thăng An</w:t>
            </w:r>
          </w:p>
        </w:tc>
        <w:tc>
          <w:tcPr>
            <w:tcW w:w="993" w:type="dxa"/>
            <w:vAlign w:val="center"/>
          </w:tcPr>
          <w:p w:rsidR="005A19DB" w:rsidRPr="00FD4BC0" w:rsidRDefault="005A19DB" w:rsidP="006C66F2">
            <w:pPr>
              <w:spacing w:after="60"/>
              <w:jc w:val="center"/>
              <w:rPr>
                <w:bCs/>
                <w:sz w:val="20"/>
                <w:szCs w:val="20"/>
              </w:rPr>
            </w:pPr>
            <w:r w:rsidRPr="00FD4BC0">
              <w:rPr>
                <w:bCs/>
                <w:sz w:val="20"/>
                <w:szCs w:val="20"/>
              </w:rPr>
              <w:t>50 ha</w:t>
            </w:r>
          </w:p>
        </w:tc>
        <w:tc>
          <w:tcPr>
            <w:tcW w:w="2869" w:type="dxa"/>
            <w:vAlign w:val="center"/>
          </w:tcPr>
          <w:p w:rsidR="005A19DB" w:rsidRPr="00FD4BC0" w:rsidRDefault="005A19DB" w:rsidP="00012D95">
            <w:pPr>
              <w:spacing w:after="60"/>
              <w:jc w:val="center"/>
              <w:rPr>
                <w:bCs/>
                <w:sz w:val="20"/>
                <w:szCs w:val="20"/>
              </w:rPr>
            </w:pPr>
            <w:r w:rsidRPr="00FD4BC0">
              <w:rPr>
                <w:bCs/>
                <w:sz w:val="20"/>
                <w:szCs w:val="20"/>
              </w:rPr>
              <w:t>(1) Phục vụ bố trí Tái định cư cho các dự án trên địa bàn xã</w:t>
            </w:r>
          </w:p>
          <w:p w:rsidR="005A19DB" w:rsidRPr="00FD4BC0" w:rsidRDefault="005A19DB" w:rsidP="00012D95">
            <w:pPr>
              <w:spacing w:after="60"/>
              <w:jc w:val="center"/>
              <w:rPr>
                <w:bCs/>
                <w:sz w:val="20"/>
                <w:szCs w:val="20"/>
              </w:rPr>
            </w:pPr>
            <w:r w:rsidRPr="00FD4BC0">
              <w:rPr>
                <w:bCs/>
                <w:sz w:val="20"/>
                <w:szCs w:val="20"/>
              </w:rPr>
              <w:t>(2) Tạo nguồn Phát triển các dự án NTM</w:t>
            </w:r>
          </w:p>
        </w:tc>
        <w:tc>
          <w:tcPr>
            <w:tcW w:w="701" w:type="dxa"/>
            <w:vAlign w:val="center"/>
          </w:tcPr>
          <w:p w:rsidR="005A19DB" w:rsidRPr="00FD4BC0" w:rsidRDefault="005A19DB" w:rsidP="006C66F2">
            <w:pPr>
              <w:spacing w:after="60"/>
              <w:jc w:val="center"/>
              <w:rPr>
                <w:bCs/>
                <w:sz w:val="20"/>
                <w:szCs w:val="20"/>
              </w:rPr>
            </w:pPr>
            <w:r w:rsidRPr="00FD4BC0">
              <w:rPr>
                <w:bCs/>
                <w:sz w:val="20"/>
                <w:szCs w:val="20"/>
              </w:rPr>
              <w:t>650 tỷ đồng</w:t>
            </w:r>
          </w:p>
        </w:tc>
        <w:tc>
          <w:tcPr>
            <w:tcW w:w="911" w:type="dxa"/>
            <w:vAlign w:val="center"/>
          </w:tcPr>
          <w:p w:rsidR="005A19DB" w:rsidRPr="00FD4BC0" w:rsidRDefault="005A19DB" w:rsidP="00012D95">
            <w:pPr>
              <w:spacing w:after="60"/>
              <w:jc w:val="center"/>
              <w:rPr>
                <w:bCs/>
                <w:sz w:val="20"/>
                <w:szCs w:val="20"/>
              </w:rPr>
            </w:pPr>
            <w:r w:rsidRPr="00FD4BC0">
              <w:rPr>
                <w:bCs/>
                <w:sz w:val="20"/>
                <w:szCs w:val="20"/>
              </w:rPr>
              <w:t>Triển khai</w:t>
            </w:r>
          </w:p>
          <w:p w:rsidR="005A19DB" w:rsidRPr="00FD4BC0" w:rsidRDefault="005A19DB" w:rsidP="00012D95">
            <w:pPr>
              <w:spacing w:after="60"/>
              <w:jc w:val="center"/>
              <w:rPr>
                <w:bCs/>
                <w:sz w:val="20"/>
                <w:szCs w:val="20"/>
              </w:rPr>
            </w:pPr>
            <w:r w:rsidRPr="00FD4BC0">
              <w:rPr>
                <w:bCs/>
                <w:sz w:val="20"/>
                <w:szCs w:val="20"/>
              </w:rPr>
              <w:t>2026-2030</w:t>
            </w:r>
          </w:p>
        </w:tc>
        <w:tc>
          <w:tcPr>
            <w:tcW w:w="870" w:type="dxa"/>
            <w:vAlign w:val="center"/>
          </w:tcPr>
          <w:p w:rsidR="005A19DB" w:rsidRPr="00FD4BC0" w:rsidRDefault="005A19DB" w:rsidP="00012D95">
            <w:pPr>
              <w:spacing w:after="60"/>
              <w:jc w:val="center"/>
              <w:rPr>
                <w:bCs/>
                <w:sz w:val="20"/>
                <w:szCs w:val="20"/>
              </w:rPr>
            </w:pPr>
            <w:r w:rsidRPr="00FD4BC0">
              <w:rPr>
                <w:bCs/>
                <w:sz w:val="20"/>
                <w:szCs w:val="20"/>
              </w:rPr>
              <w:t>Nguồn vốn ngân sách</w:t>
            </w:r>
          </w:p>
        </w:tc>
      </w:tr>
      <w:tr w:rsidR="005A19DB" w:rsidRPr="007667A5" w:rsidTr="001C22B8">
        <w:tc>
          <w:tcPr>
            <w:tcW w:w="534" w:type="dxa"/>
            <w:vAlign w:val="center"/>
          </w:tcPr>
          <w:p w:rsidR="005A19DB" w:rsidRPr="00921B01" w:rsidRDefault="005A19DB" w:rsidP="00A92012">
            <w:pPr>
              <w:spacing w:after="60"/>
              <w:jc w:val="center"/>
              <w:rPr>
                <w:bCs/>
                <w:sz w:val="20"/>
                <w:szCs w:val="20"/>
              </w:rPr>
            </w:pPr>
            <w:r>
              <w:rPr>
                <w:bCs/>
                <w:sz w:val="20"/>
                <w:szCs w:val="20"/>
              </w:rPr>
              <w:t>11</w:t>
            </w:r>
          </w:p>
        </w:tc>
        <w:tc>
          <w:tcPr>
            <w:tcW w:w="1417" w:type="dxa"/>
            <w:vAlign w:val="center"/>
          </w:tcPr>
          <w:p w:rsidR="005A19DB" w:rsidRPr="00921B01" w:rsidRDefault="005A19DB" w:rsidP="00AC324E">
            <w:pPr>
              <w:spacing w:after="60"/>
              <w:jc w:val="center"/>
              <w:rPr>
                <w:bCs/>
                <w:sz w:val="20"/>
                <w:szCs w:val="20"/>
              </w:rPr>
            </w:pPr>
            <w:r w:rsidRPr="00921B01">
              <w:rPr>
                <w:bCs/>
                <w:sz w:val="20"/>
                <w:szCs w:val="20"/>
              </w:rPr>
              <w:t>Cụm Công nghiệp</w:t>
            </w:r>
          </w:p>
        </w:tc>
        <w:tc>
          <w:tcPr>
            <w:tcW w:w="992" w:type="dxa"/>
            <w:vAlign w:val="center"/>
          </w:tcPr>
          <w:p w:rsidR="005A19DB" w:rsidRPr="00921B01" w:rsidRDefault="005A19DB" w:rsidP="00A92012">
            <w:pPr>
              <w:spacing w:after="60"/>
              <w:jc w:val="center"/>
              <w:rPr>
                <w:bCs/>
                <w:sz w:val="20"/>
                <w:szCs w:val="20"/>
              </w:rPr>
            </w:pPr>
            <w:r w:rsidRPr="00921B01">
              <w:rPr>
                <w:bCs/>
                <w:sz w:val="20"/>
                <w:szCs w:val="20"/>
              </w:rPr>
              <w:t>Thôn Hòa Bình, xã Thăng An (xã Bình Giang cũ)</w:t>
            </w:r>
          </w:p>
        </w:tc>
        <w:tc>
          <w:tcPr>
            <w:tcW w:w="993" w:type="dxa"/>
            <w:vAlign w:val="center"/>
          </w:tcPr>
          <w:p w:rsidR="005A19DB" w:rsidRPr="00921B01" w:rsidRDefault="005A19DB" w:rsidP="00A92012">
            <w:pPr>
              <w:spacing w:after="60"/>
              <w:jc w:val="center"/>
              <w:rPr>
                <w:bCs/>
                <w:sz w:val="20"/>
                <w:szCs w:val="20"/>
              </w:rPr>
            </w:pPr>
            <w:r w:rsidRPr="00921B01">
              <w:rPr>
                <w:bCs/>
                <w:sz w:val="20"/>
                <w:szCs w:val="20"/>
              </w:rPr>
              <w:t>20ha</w:t>
            </w:r>
          </w:p>
        </w:tc>
        <w:tc>
          <w:tcPr>
            <w:tcW w:w="2869" w:type="dxa"/>
          </w:tcPr>
          <w:p w:rsidR="005A19DB" w:rsidRPr="00921B01" w:rsidRDefault="005A19DB" w:rsidP="00A92012">
            <w:pPr>
              <w:spacing w:after="60"/>
              <w:jc w:val="both"/>
              <w:rPr>
                <w:bCs/>
                <w:sz w:val="20"/>
                <w:szCs w:val="20"/>
              </w:rPr>
            </w:pPr>
            <w:r w:rsidRPr="00921B01">
              <w:rPr>
                <w:bCs/>
                <w:sz w:val="20"/>
                <w:szCs w:val="20"/>
              </w:rPr>
              <w:t>(1) Di dời các cơ sở ô nhiểm (100 hộ luộc mực; 5 cơ sở phơi, tẩm thuỷ sản…)</w:t>
            </w:r>
          </w:p>
          <w:p w:rsidR="005A19DB" w:rsidRPr="00921B01" w:rsidRDefault="005A19DB" w:rsidP="00A92012">
            <w:pPr>
              <w:spacing w:after="60"/>
              <w:jc w:val="both"/>
              <w:rPr>
                <w:bCs/>
                <w:sz w:val="20"/>
                <w:szCs w:val="20"/>
              </w:rPr>
            </w:pPr>
            <w:r w:rsidRPr="00921B01">
              <w:rPr>
                <w:bCs/>
                <w:sz w:val="20"/>
                <w:szCs w:val="20"/>
              </w:rPr>
              <w:t>(2) Phát triển các doanh nghiệp thuỷ sản</w:t>
            </w:r>
          </w:p>
          <w:p w:rsidR="005A19DB" w:rsidRPr="00921B01" w:rsidRDefault="005A19DB" w:rsidP="00A92012">
            <w:pPr>
              <w:spacing w:after="60"/>
              <w:jc w:val="both"/>
              <w:rPr>
                <w:bCs/>
                <w:sz w:val="20"/>
                <w:szCs w:val="20"/>
              </w:rPr>
            </w:pPr>
            <w:r w:rsidRPr="00921B01">
              <w:rPr>
                <w:bCs/>
                <w:sz w:val="20"/>
                <w:szCs w:val="20"/>
              </w:rPr>
              <w:t>(3) Các HTX nông nghiệp</w:t>
            </w:r>
          </w:p>
        </w:tc>
        <w:tc>
          <w:tcPr>
            <w:tcW w:w="701" w:type="dxa"/>
            <w:vAlign w:val="center"/>
          </w:tcPr>
          <w:p w:rsidR="005A19DB" w:rsidRPr="00921B01" w:rsidRDefault="005A19DB" w:rsidP="00A92012">
            <w:pPr>
              <w:spacing w:after="60"/>
              <w:jc w:val="center"/>
              <w:rPr>
                <w:bCs/>
                <w:sz w:val="20"/>
                <w:szCs w:val="20"/>
              </w:rPr>
            </w:pPr>
            <w:r w:rsidRPr="00921B01">
              <w:rPr>
                <w:bCs/>
                <w:sz w:val="20"/>
                <w:szCs w:val="20"/>
              </w:rPr>
              <w:t>260 tỷ đồng</w:t>
            </w:r>
          </w:p>
        </w:tc>
        <w:tc>
          <w:tcPr>
            <w:tcW w:w="911" w:type="dxa"/>
            <w:vAlign w:val="center"/>
          </w:tcPr>
          <w:p w:rsidR="005A19DB" w:rsidRPr="00921B01" w:rsidRDefault="005A19DB" w:rsidP="00A92012">
            <w:pPr>
              <w:jc w:val="center"/>
              <w:rPr>
                <w:bCs/>
                <w:sz w:val="20"/>
                <w:szCs w:val="20"/>
              </w:rPr>
            </w:pPr>
            <w:r w:rsidRPr="00921B01">
              <w:rPr>
                <w:bCs/>
                <w:sz w:val="20"/>
                <w:szCs w:val="20"/>
              </w:rPr>
              <w:t>Lập các thủ tục 2025</w:t>
            </w:r>
          </w:p>
          <w:p w:rsidR="005A19DB" w:rsidRPr="00921B01" w:rsidRDefault="005A19DB" w:rsidP="00A92012">
            <w:pPr>
              <w:jc w:val="center"/>
              <w:rPr>
                <w:bCs/>
                <w:sz w:val="20"/>
                <w:szCs w:val="20"/>
              </w:rPr>
            </w:pPr>
            <w:r w:rsidRPr="00921B01">
              <w:rPr>
                <w:bCs/>
                <w:sz w:val="20"/>
                <w:szCs w:val="20"/>
              </w:rPr>
              <w:t>Triển khai</w:t>
            </w:r>
          </w:p>
          <w:p w:rsidR="005A19DB" w:rsidRPr="00921B01" w:rsidRDefault="005A19DB" w:rsidP="00A92012">
            <w:pPr>
              <w:jc w:val="center"/>
              <w:rPr>
                <w:bCs/>
                <w:sz w:val="20"/>
                <w:szCs w:val="20"/>
              </w:rPr>
            </w:pPr>
            <w:r w:rsidRPr="00921B01">
              <w:rPr>
                <w:bCs/>
                <w:sz w:val="20"/>
                <w:szCs w:val="20"/>
              </w:rPr>
              <w:t>2026</w:t>
            </w:r>
          </w:p>
        </w:tc>
        <w:tc>
          <w:tcPr>
            <w:tcW w:w="870" w:type="dxa"/>
            <w:vAlign w:val="center"/>
          </w:tcPr>
          <w:p w:rsidR="005A19DB" w:rsidRPr="00921B01" w:rsidRDefault="005A19DB" w:rsidP="00A92012">
            <w:pPr>
              <w:jc w:val="center"/>
              <w:rPr>
                <w:bCs/>
                <w:sz w:val="20"/>
                <w:szCs w:val="20"/>
              </w:rPr>
            </w:pPr>
            <w:r w:rsidRPr="00921B01">
              <w:rPr>
                <w:bCs/>
                <w:sz w:val="20"/>
                <w:szCs w:val="20"/>
              </w:rPr>
              <w:t>Nguồn vốn ngân sách</w:t>
            </w:r>
          </w:p>
        </w:tc>
      </w:tr>
    </w:tbl>
    <w:p w:rsidR="004D7084" w:rsidRPr="00BA0046" w:rsidRDefault="00BA0046" w:rsidP="004D7084">
      <w:pPr>
        <w:ind w:firstLine="720"/>
        <w:rPr>
          <w:b/>
          <w:sz w:val="28"/>
          <w:szCs w:val="14"/>
        </w:rPr>
      </w:pPr>
      <w:r w:rsidRPr="00BA0046">
        <w:rPr>
          <w:b/>
          <w:sz w:val="28"/>
          <w:szCs w:val="14"/>
        </w:rPr>
        <w:lastRenderedPageBreak/>
        <w:t xml:space="preserve">* </w:t>
      </w:r>
      <w:r w:rsidR="004D7084" w:rsidRPr="00BA0046">
        <w:rPr>
          <w:b/>
          <w:sz w:val="28"/>
          <w:szCs w:val="14"/>
        </w:rPr>
        <w:t>N</w:t>
      </w:r>
      <w:r w:rsidRPr="00BA0046">
        <w:rPr>
          <w:b/>
          <w:sz w:val="28"/>
          <w:szCs w:val="14"/>
        </w:rPr>
        <w:t>h</w:t>
      </w:r>
      <w:r w:rsidR="004D7084" w:rsidRPr="00BA0046">
        <w:rPr>
          <w:b/>
          <w:sz w:val="28"/>
          <w:szCs w:val="14"/>
        </w:rPr>
        <w:t>à ở xã hội</w:t>
      </w:r>
      <w:r w:rsidRPr="00BA0046">
        <w:rPr>
          <w:b/>
          <w:sz w:val="28"/>
          <w:szCs w:val="14"/>
        </w:rPr>
        <w:t>:</w:t>
      </w:r>
    </w:p>
    <w:p w:rsidR="00BA0046" w:rsidRPr="00BA0046" w:rsidRDefault="00BA0046" w:rsidP="00BA0046">
      <w:pPr>
        <w:spacing w:after="60"/>
        <w:ind w:firstLine="720"/>
        <w:jc w:val="both"/>
        <w:rPr>
          <w:bCs/>
          <w:sz w:val="28"/>
          <w:szCs w:val="28"/>
        </w:rPr>
      </w:pPr>
      <w:r w:rsidRPr="00BA0046">
        <w:rPr>
          <w:bCs/>
          <w:sz w:val="28"/>
          <w:szCs w:val="28"/>
        </w:rPr>
        <w:t xml:space="preserve">- Thực hiện chương trình phát triển nhà ở xã hội tại </w:t>
      </w:r>
      <w:r w:rsidRPr="00B5496D">
        <w:rPr>
          <w:bCs/>
          <w:sz w:val="28"/>
          <w:szCs w:val="28"/>
        </w:rPr>
        <w:t>Công văn số 3403/SXD-QLN ngày 27/8/2025 Sở Xây dựng thành phố Đà Nẵng, UBND xã Thăng An đề xuất 02 vị trí nhà ở xã hội tại với quy mô: khu số 01-0,57 ha, thuộc thuộc dự án Khu dân cư Trung tâm xã Bình Dương (giai đoạn 2)</w:t>
      </w:r>
      <w:r>
        <w:rPr>
          <w:bCs/>
          <w:sz w:val="28"/>
          <w:szCs w:val="28"/>
        </w:rPr>
        <w:t xml:space="preserve">; Khu số 02-3,54 ha, thôn Bình Túy, xã Thăng An </w:t>
      </w:r>
      <w:r w:rsidRPr="00BA0046">
        <w:rPr>
          <w:bCs/>
          <w:sz w:val="28"/>
          <w:szCs w:val="28"/>
        </w:rPr>
        <w:t>(xã Bình Giang cũ)</w:t>
      </w:r>
      <w:r>
        <w:rPr>
          <w:bCs/>
          <w:sz w:val="28"/>
          <w:szCs w:val="28"/>
        </w:rPr>
        <w:t xml:space="preserve"> tại Công văn số 257/UBND-PKT ngày 04/9/2025 của UBND xã Thăng An.</w:t>
      </w:r>
    </w:p>
    <w:p w:rsidR="009A269E" w:rsidRPr="00BA0046" w:rsidRDefault="00BA0046" w:rsidP="00BA0046">
      <w:pPr>
        <w:spacing w:after="60"/>
        <w:ind w:firstLine="720"/>
        <w:jc w:val="both"/>
        <w:rPr>
          <w:bCs/>
          <w:sz w:val="28"/>
          <w:szCs w:val="28"/>
        </w:rPr>
      </w:pPr>
      <w:r w:rsidRPr="00BA0046">
        <w:rPr>
          <w:bCs/>
          <w:sz w:val="28"/>
          <w:szCs w:val="28"/>
        </w:rPr>
        <w:t xml:space="preserve">- </w:t>
      </w:r>
      <w:r w:rsidR="009A269E" w:rsidRPr="00BA0046">
        <w:rPr>
          <w:bCs/>
          <w:sz w:val="28"/>
          <w:szCs w:val="28"/>
        </w:rPr>
        <w:t>Về cơ bản, trong quá trình xây dựng danh mục dự án đã bám sát, và thực hiện đúng với quy hoạch được duyệt</w:t>
      </w:r>
      <w:r w:rsidRPr="00BA0046">
        <w:rPr>
          <w:bCs/>
          <w:sz w:val="28"/>
          <w:szCs w:val="28"/>
        </w:rPr>
        <w:t>.</w:t>
      </w:r>
    </w:p>
    <w:p w:rsidR="009A269E" w:rsidRDefault="00216A66" w:rsidP="00A664B0">
      <w:pPr>
        <w:ind w:firstLine="720"/>
        <w:rPr>
          <w:b/>
          <w:sz w:val="28"/>
          <w:szCs w:val="14"/>
        </w:rPr>
      </w:pPr>
      <w:r>
        <w:rPr>
          <w:b/>
          <w:sz w:val="28"/>
          <w:szCs w:val="14"/>
        </w:rPr>
        <w:t>III</w:t>
      </w:r>
      <w:r w:rsidR="009A269E">
        <w:rPr>
          <w:b/>
          <w:sz w:val="28"/>
          <w:szCs w:val="14"/>
        </w:rPr>
        <w:t>. Vướng mắc- kiến nghị</w:t>
      </w:r>
    </w:p>
    <w:p w:rsidR="009A7BC7" w:rsidRDefault="00216A66" w:rsidP="00A664B0">
      <w:pPr>
        <w:ind w:firstLine="720"/>
        <w:rPr>
          <w:b/>
          <w:sz w:val="28"/>
          <w:szCs w:val="14"/>
        </w:rPr>
      </w:pPr>
      <w:r>
        <w:rPr>
          <w:b/>
          <w:sz w:val="28"/>
          <w:szCs w:val="14"/>
        </w:rPr>
        <w:t>1</w:t>
      </w:r>
      <w:r w:rsidR="001F3DEE">
        <w:rPr>
          <w:b/>
          <w:sz w:val="28"/>
          <w:szCs w:val="14"/>
        </w:rPr>
        <w:t>) Vướng</w:t>
      </w:r>
      <w:r w:rsidR="009A7BC7">
        <w:rPr>
          <w:b/>
          <w:sz w:val="28"/>
          <w:szCs w:val="14"/>
        </w:rPr>
        <w:t xml:space="preserve"> mắc</w:t>
      </w:r>
    </w:p>
    <w:p w:rsidR="009A269E" w:rsidRPr="00C766E5" w:rsidRDefault="004D7084" w:rsidP="001F3DEE">
      <w:pPr>
        <w:ind w:firstLine="720"/>
        <w:jc w:val="both"/>
        <w:rPr>
          <w:sz w:val="28"/>
          <w:szCs w:val="14"/>
        </w:rPr>
      </w:pPr>
      <w:r w:rsidRPr="00C766E5">
        <w:rPr>
          <w:sz w:val="28"/>
          <w:szCs w:val="14"/>
        </w:rPr>
        <w:t>- Nguồn lực</w:t>
      </w:r>
      <w:r w:rsidR="009A7BC7">
        <w:rPr>
          <w:sz w:val="28"/>
          <w:szCs w:val="14"/>
        </w:rPr>
        <w:t xml:space="preserve">: Hiện nay, khi thành lập xã mới đi vào hoạt động mô hình chính quyền 02 cấp, </w:t>
      </w:r>
      <w:r w:rsidR="001C7A99">
        <w:rPr>
          <w:sz w:val="28"/>
          <w:szCs w:val="14"/>
        </w:rPr>
        <w:t xml:space="preserve">đến nay </w:t>
      </w:r>
      <w:r w:rsidR="009A7BC7">
        <w:rPr>
          <w:sz w:val="28"/>
          <w:szCs w:val="14"/>
        </w:rPr>
        <w:t xml:space="preserve">UBND xã chưa được </w:t>
      </w:r>
      <w:r w:rsidR="00C556BC">
        <w:rPr>
          <w:sz w:val="28"/>
          <w:szCs w:val="14"/>
        </w:rPr>
        <w:t xml:space="preserve">UBND thành phố </w:t>
      </w:r>
      <w:r w:rsidR="009A7BC7">
        <w:rPr>
          <w:sz w:val="28"/>
          <w:szCs w:val="14"/>
        </w:rPr>
        <w:t xml:space="preserve">phân cấp nguồn thu để </w:t>
      </w:r>
      <w:r w:rsidR="001F3DEE">
        <w:rPr>
          <w:sz w:val="28"/>
          <w:szCs w:val="14"/>
        </w:rPr>
        <w:t>chủ động</w:t>
      </w:r>
      <w:r w:rsidR="00FE210E">
        <w:rPr>
          <w:sz w:val="28"/>
          <w:szCs w:val="14"/>
        </w:rPr>
        <w:t xml:space="preserve"> xây dựng danh mục</w:t>
      </w:r>
      <w:r w:rsidR="001F3DEE">
        <w:rPr>
          <w:sz w:val="28"/>
          <w:szCs w:val="14"/>
        </w:rPr>
        <w:t xml:space="preserve"> </w:t>
      </w:r>
      <w:r w:rsidR="00FE210E">
        <w:rPr>
          <w:sz w:val="28"/>
          <w:szCs w:val="14"/>
        </w:rPr>
        <w:t>đầu tư công năm 2026 và kế hoạch trung hạn năm 2026 - 2030.</w:t>
      </w:r>
    </w:p>
    <w:p w:rsidR="004D7084" w:rsidRPr="00C766E5" w:rsidRDefault="004D7084" w:rsidP="008E24E8">
      <w:pPr>
        <w:ind w:firstLine="720"/>
        <w:jc w:val="both"/>
        <w:rPr>
          <w:sz w:val="28"/>
          <w:szCs w:val="14"/>
        </w:rPr>
      </w:pPr>
      <w:r w:rsidRPr="00C766E5">
        <w:rPr>
          <w:sz w:val="28"/>
          <w:szCs w:val="14"/>
        </w:rPr>
        <w:t>- Tiến độ</w:t>
      </w:r>
      <w:r w:rsidR="008E24E8">
        <w:rPr>
          <w:sz w:val="28"/>
          <w:szCs w:val="14"/>
        </w:rPr>
        <w:t>:</w:t>
      </w:r>
      <w:r w:rsidRPr="00C766E5">
        <w:rPr>
          <w:sz w:val="28"/>
          <w:szCs w:val="14"/>
        </w:rPr>
        <w:t xml:space="preserve"> </w:t>
      </w:r>
      <w:r w:rsidR="008E24E8">
        <w:rPr>
          <w:sz w:val="28"/>
          <w:szCs w:val="14"/>
        </w:rPr>
        <w:t>Công tá</w:t>
      </w:r>
      <w:r w:rsidR="00216A66">
        <w:rPr>
          <w:sz w:val="28"/>
          <w:szCs w:val="14"/>
        </w:rPr>
        <w:t>c</w:t>
      </w:r>
      <w:r w:rsidR="008E24E8">
        <w:rPr>
          <w:sz w:val="28"/>
          <w:szCs w:val="14"/>
        </w:rPr>
        <w:t xml:space="preserve"> chuẩn bị lập các</w:t>
      </w:r>
      <w:r w:rsidR="00216A66">
        <w:rPr>
          <w:sz w:val="28"/>
          <w:szCs w:val="14"/>
        </w:rPr>
        <w:t xml:space="preserve"> thủ tục đầu tư </w:t>
      </w:r>
      <w:r w:rsidR="00A92012">
        <w:rPr>
          <w:sz w:val="28"/>
          <w:szCs w:val="14"/>
        </w:rPr>
        <w:t xml:space="preserve">các dự án </w:t>
      </w:r>
      <w:r w:rsidR="00216A66">
        <w:rPr>
          <w:sz w:val="28"/>
          <w:szCs w:val="14"/>
        </w:rPr>
        <w:t xml:space="preserve">từ năm 2025, </w:t>
      </w:r>
      <w:r w:rsidR="00A92012">
        <w:rPr>
          <w:sz w:val="28"/>
          <w:szCs w:val="14"/>
        </w:rPr>
        <w:t>tuy nhiên việc</w:t>
      </w:r>
      <w:r w:rsidR="00216A66">
        <w:rPr>
          <w:sz w:val="28"/>
          <w:szCs w:val="14"/>
        </w:rPr>
        <w:t xml:space="preserve"> </w:t>
      </w:r>
      <w:r w:rsidR="00A92012">
        <w:rPr>
          <w:sz w:val="28"/>
          <w:szCs w:val="14"/>
        </w:rPr>
        <w:t xml:space="preserve">đề xuất </w:t>
      </w:r>
      <w:r w:rsidR="008E24E8">
        <w:rPr>
          <w:sz w:val="28"/>
          <w:szCs w:val="14"/>
        </w:rPr>
        <w:t>quy mô</w:t>
      </w:r>
      <w:r w:rsidR="00C556BC">
        <w:rPr>
          <w:sz w:val="28"/>
          <w:szCs w:val="14"/>
        </w:rPr>
        <w:t>,</w:t>
      </w:r>
      <w:r w:rsidR="00A92012">
        <w:rPr>
          <w:sz w:val="28"/>
          <w:szCs w:val="14"/>
        </w:rPr>
        <w:t xml:space="preserve"> vị trí</w:t>
      </w:r>
      <w:r w:rsidR="00C556BC">
        <w:rPr>
          <w:sz w:val="28"/>
          <w:szCs w:val="14"/>
        </w:rPr>
        <w:t>,</w:t>
      </w:r>
      <w:r w:rsidR="00A92012">
        <w:rPr>
          <w:sz w:val="28"/>
          <w:szCs w:val="14"/>
        </w:rPr>
        <w:t xml:space="preserve"> địa điểm</w:t>
      </w:r>
      <w:r w:rsidR="008E24E8">
        <w:rPr>
          <w:sz w:val="28"/>
          <w:szCs w:val="14"/>
        </w:rPr>
        <w:t xml:space="preserve"> các dự án </w:t>
      </w:r>
      <w:r w:rsidR="00377AF5">
        <w:rPr>
          <w:sz w:val="28"/>
          <w:szCs w:val="14"/>
        </w:rPr>
        <w:t>đầu tư trên</w:t>
      </w:r>
      <w:r w:rsidR="002B09F4">
        <w:rPr>
          <w:sz w:val="28"/>
          <w:szCs w:val="14"/>
        </w:rPr>
        <w:t xml:space="preserve"> cơ sở</w:t>
      </w:r>
      <w:r w:rsidR="00377AF5">
        <w:rPr>
          <w:sz w:val="28"/>
          <w:szCs w:val="14"/>
        </w:rPr>
        <w:t xml:space="preserve"> </w:t>
      </w:r>
      <w:r w:rsidR="00A92012">
        <w:rPr>
          <w:sz w:val="28"/>
          <w:szCs w:val="14"/>
        </w:rPr>
        <w:t>phải</w:t>
      </w:r>
      <w:r w:rsidR="00377AF5">
        <w:rPr>
          <w:sz w:val="28"/>
          <w:szCs w:val="14"/>
        </w:rPr>
        <w:t xml:space="preserve"> phù hợp </w:t>
      </w:r>
      <w:r w:rsidR="00A92012">
        <w:rPr>
          <w:sz w:val="28"/>
          <w:szCs w:val="14"/>
        </w:rPr>
        <w:t xml:space="preserve">quy hoạch </w:t>
      </w:r>
      <w:r w:rsidR="002B09F4">
        <w:rPr>
          <w:sz w:val="28"/>
          <w:szCs w:val="14"/>
        </w:rPr>
        <w:t>theo</w:t>
      </w:r>
      <w:r w:rsidR="00A92012">
        <w:rPr>
          <w:sz w:val="28"/>
          <w:szCs w:val="14"/>
        </w:rPr>
        <w:t xml:space="preserve"> </w:t>
      </w:r>
      <w:r w:rsidR="00377AF5">
        <w:rPr>
          <w:sz w:val="28"/>
          <w:szCs w:val="14"/>
        </w:rPr>
        <w:t>các đồ án quy hoạch</w:t>
      </w:r>
      <w:r w:rsidR="002B09F4">
        <w:rPr>
          <w:sz w:val="28"/>
          <w:szCs w:val="14"/>
        </w:rPr>
        <w:t xml:space="preserve"> đã</w:t>
      </w:r>
      <w:r w:rsidR="00377AF5">
        <w:rPr>
          <w:sz w:val="28"/>
          <w:szCs w:val="14"/>
        </w:rPr>
        <w:t xml:space="preserve"> được cấp có thẩm quyền phê duyệt</w:t>
      </w:r>
      <w:r w:rsidR="00A92012">
        <w:rPr>
          <w:sz w:val="28"/>
          <w:szCs w:val="14"/>
        </w:rPr>
        <w:t>.</w:t>
      </w:r>
      <w:r w:rsidR="00377AF5">
        <w:rPr>
          <w:sz w:val="28"/>
          <w:szCs w:val="14"/>
        </w:rPr>
        <w:t xml:space="preserve"> </w:t>
      </w:r>
      <w:r w:rsidR="00A92012">
        <w:rPr>
          <w:sz w:val="28"/>
          <w:szCs w:val="14"/>
        </w:rPr>
        <w:t>T</w:t>
      </w:r>
      <w:r w:rsidR="002B09F4">
        <w:rPr>
          <w:sz w:val="28"/>
          <w:szCs w:val="14"/>
        </w:rPr>
        <w:t xml:space="preserve">uy nhiên, hiện tại </w:t>
      </w:r>
      <w:r w:rsidR="001A01A4">
        <w:rPr>
          <w:sz w:val="28"/>
          <w:szCs w:val="14"/>
        </w:rPr>
        <w:t xml:space="preserve">thực hiện </w:t>
      </w:r>
      <w:r w:rsidR="00377AF5">
        <w:rPr>
          <w:sz w:val="28"/>
          <w:szCs w:val="14"/>
        </w:rPr>
        <w:t xml:space="preserve">theo chỉ đạo </w:t>
      </w:r>
      <w:r w:rsidR="001A01A4">
        <w:rPr>
          <w:sz w:val="28"/>
          <w:szCs w:val="14"/>
        </w:rPr>
        <w:t xml:space="preserve">chung </w:t>
      </w:r>
      <w:r w:rsidR="00377AF5">
        <w:rPr>
          <w:sz w:val="28"/>
          <w:szCs w:val="14"/>
        </w:rPr>
        <w:t>của UBND thành phố</w:t>
      </w:r>
      <w:r w:rsidR="008E24E8">
        <w:rPr>
          <w:sz w:val="28"/>
          <w:szCs w:val="14"/>
        </w:rPr>
        <w:t xml:space="preserve"> hiện nay</w:t>
      </w:r>
      <w:r w:rsidR="001A01A4">
        <w:rPr>
          <w:sz w:val="28"/>
          <w:szCs w:val="14"/>
        </w:rPr>
        <w:t>,</w:t>
      </w:r>
      <w:r w:rsidR="00377AF5">
        <w:rPr>
          <w:sz w:val="28"/>
          <w:szCs w:val="14"/>
        </w:rPr>
        <w:t xml:space="preserve"> xã Thăng An </w:t>
      </w:r>
      <w:r w:rsidR="002B09F4">
        <w:rPr>
          <w:sz w:val="28"/>
          <w:szCs w:val="14"/>
        </w:rPr>
        <w:t>thuộc diện xã</w:t>
      </w:r>
      <w:r w:rsidR="0038200E">
        <w:rPr>
          <w:sz w:val="28"/>
          <w:szCs w:val="14"/>
        </w:rPr>
        <w:t xml:space="preserve"> tổ chức</w:t>
      </w:r>
      <w:r w:rsidR="008E24E8">
        <w:rPr>
          <w:sz w:val="28"/>
          <w:szCs w:val="14"/>
        </w:rPr>
        <w:t xml:space="preserve"> lập quy hoạch chung đô thị mới và dự kiến phê duyệt quy hoạch sau quy hoạch chung của thành phố.</w:t>
      </w:r>
      <w:r w:rsidR="00377AF5">
        <w:rPr>
          <w:sz w:val="28"/>
          <w:szCs w:val="14"/>
        </w:rPr>
        <w:t xml:space="preserve"> </w:t>
      </w:r>
      <w:r w:rsidR="00216A66">
        <w:rPr>
          <w:sz w:val="28"/>
          <w:szCs w:val="14"/>
        </w:rPr>
        <w:t xml:space="preserve"> </w:t>
      </w:r>
    </w:p>
    <w:p w:rsidR="00C836C4" w:rsidRDefault="00796DAB" w:rsidP="000C3393">
      <w:pPr>
        <w:ind w:firstLine="720"/>
        <w:jc w:val="both"/>
        <w:rPr>
          <w:sz w:val="28"/>
          <w:szCs w:val="14"/>
        </w:rPr>
      </w:pPr>
      <w:r>
        <w:rPr>
          <w:sz w:val="28"/>
          <w:szCs w:val="14"/>
        </w:rPr>
        <w:t xml:space="preserve">- Pháp lý có liên quan: </w:t>
      </w:r>
    </w:p>
    <w:p w:rsidR="00C836C4" w:rsidRDefault="00C836C4" w:rsidP="000C3393">
      <w:pPr>
        <w:ind w:firstLine="720"/>
        <w:jc w:val="both"/>
        <w:rPr>
          <w:sz w:val="28"/>
          <w:szCs w:val="14"/>
        </w:rPr>
      </w:pPr>
      <w:r>
        <w:rPr>
          <w:sz w:val="28"/>
          <w:szCs w:val="14"/>
        </w:rPr>
        <w:t xml:space="preserve">+ </w:t>
      </w:r>
      <w:r w:rsidR="00A92012">
        <w:rPr>
          <w:sz w:val="28"/>
          <w:szCs w:val="14"/>
        </w:rPr>
        <w:t>Để triển khai thực hiện các dự án đ</w:t>
      </w:r>
      <w:r w:rsidR="0038200E">
        <w:rPr>
          <w:sz w:val="28"/>
          <w:szCs w:val="14"/>
        </w:rPr>
        <w:t>ầ</w:t>
      </w:r>
      <w:r w:rsidR="00A92012">
        <w:rPr>
          <w:sz w:val="28"/>
          <w:szCs w:val="14"/>
        </w:rPr>
        <w:t>u tư công theo quy định</w:t>
      </w:r>
      <w:r w:rsidR="006C1B14">
        <w:rPr>
          <w:sz w:val="28"/>
          <w:szCs w:val="14"/>
        </w:rPr>
        <w:t xml:space="preserve"> phát luật</w:t>
      </w:r>
      <w:r w:rsidR="00A13A2A">
        <w:rPr>
          <w:sz w:val="28"/>
          <w:szCs w:val="14"/>
        </w:rPr>
        <w:t xml:space="preserve"> Luật Đầu tư công</w:t>
      </w:r>
      <w:r w:rsidR="00A92012">
        <w:rPr>
          <w:sz w:val="28"/>
          <w:szCs w:val="14"/>
        </w:rPr>
        <w:t xml:space="preserve"> phải đăng ký kế hoạch sử dụng đất để thực hiện dự án, tuy nhiên dự án phải được </w:t>
      </w:r>
      <w:r>
        <w:rPr>
          <w:sz w:val="28"/>
          <w:szCs w:val="14"/>
        </w:rPr>
        <w:t>thống nhất</w:t>
      </w:r>
      <w:r w:rsidR="00A13A2A">
        <w:rPr>
          <w:sz w:val="28"/>
          <w:szCs w:val="14"/>
        </w:rPr>
        <w:t xml:space="preserve"> </w:t>
      </w:r>
      <w:r w:rsidR="00A92012">
        <w:rPr>
          <w:sz w:val="28"/>
          <w:szCs w:val="14"/>
        </w:rPr>
        <w:t xml:space="preserve">đưa vào </w:t>
      </w:r>
      <w:r w:rsidR="00A13A2A">
        <w:rPr>
          <w:sz w:val="28"/>
          <w:szCs w:val="14"/>
        </w:rPr>
        <w:t xml:space="preserve">danh mục đầu tư, nhưng </w:t>
      </w:r>
      <w:r w:rsidR="002B09F4">
        <w:rPr>
          <w:sz w:val="28"/>
          <w:szCs w:val="14"/>
        </w:rPr>
        <w:t>đến nay</w:t>
      </w:r>
      <w:r w:rsidR="00A13A2A">
        <w:rPr>
          <w:sz w:val="28"/>
          <w:szCs w:val="14"/>
        </w:rPr>
        <w:t xml:space="preserve"> xã </w:t>
      </w:r>
      <w:r w:rsidR="002B09F4">
        <w:rPr>
          <w:sz w:val="28"/>
          <w:szCs w:val="14"/>
        </w:rPr>
        <w:t xml:space="preserve">chưa </w:t>
      </w:r>
      <w:r w:rsidR="00A13A2A">
        <w:rPr>
          <w:sz w:val="28"/>
          <w:szCs w:val="14"/>
        </w:rPr>
        <w:t xml:space="preserve">được cấp </w:t>
      </w:r>
      <w:r w:rsidR="00CE1ED9">
        <w:rPr>
          <w:sz w:val="28"/>
          <w:szCs w:val="14"/>
        </w:rPr>
        <w:t xml:space="preserve">nguồn ngân sách phục vụ đầu tư năm 2026 </w:t>
      </w:r>
      <w:r w:rsidR="00A13A2A">
        <w:rPr>
          <w:sz w:val="28"/>
          <w:szCs w:val="14"/>
        </w:rPr>
        <w:t>để xem xét</w:t>
      </w:r>
      <w:r>
        <w:rPr>
          <w:sz w:val="28"/>
          <w:szCs w:val="14"/>
        </w:rPr>
        <w:t>,</w:t>
      </w:r>
      <w:r w:rsidR="00A13A2A">
        <w:rPr>
          <w:sz w:val="28"/>
          <w:szCs w:val="14"/>
        </w:rPr>
        <w:t xml:space="preserve"> bố trí phù hợp cho từng dự án. </w:t>
      </w:r>
    </w:p>
    <w:p w:rsidR="000C3393" w:rsidRPr="00C836C4" w:rsidRDefault="00C836C4" w:rsidP="00C836C4">
      <w:pPr>
        <w:ind w:firstLine="720"/>
        <w:jc w:val="both"/>
        <w:rPr>
          <w:sz w:val="28"/>
          <w:szCs w:val="14"/>
        </w:rPr>
      </w:pPr>
      <w:r>
        <w:rPr>
          <w:sz w:val="28"/>
          <w:szCs w:val="14"/>
        </w:rPr>
        <w:t xml:space="preserve">+ </w:t>
      </w:r>
      <w:r w:rsidR="00A13A2A">
        <w:rPr>
          <w:sz w:val="28"/>
          <w:szCs w:val="14"/>
        </w:rPr>
        <w:t>Ngoài ra, h</w:t>
      </w:r>
      <w:r w:rsidR="00987899">
        <w:rPr>
          <w:sz w:val="28"/>
          <w:szCs w:val="14"/>
        </w:rPr>
        <w:t xml:space="preserve">iện nay một số dự án đang triển khai lấy ý kiến của địa phương về phối hợp thẩm định chủ trương đầu tư, vì vậy đề nghị </w:t>
      </w:r>
      <w:r w:rsidR="000C3393">
        <w:rPr>
          <w:sz w:val="28"/>
          <w:szCs w:val="14"/>
        </w:rPr>
        <w:t xml:space="preserve">trong quá trình đề xuất </w:t>
      </w:r>
      <w:r w:rsidR="00987899">
        <w:rPr>
          <w:sz w:val="28"/>
          <w:szCs w:val="14"/>
        </w:rPr>
        <w:t xml:space="preserve">các chủ đầu tư </w:t>
      </w:r>
      <w:r w:rsidR="000C3393">
        <w:rPr>
          <w:sz w:val="28"/>
          <w:szCs w:val="14"/>
        </w:rPr>
        <w:t xml:space="preserve">nghiên cứu </w:t>
      </w:r>
      <w:r w:rsidR="00987899">
        <w:rPr>
          <w:sz w:val="28"/>
          <w:szCs w:val="14"/>
        </w:rPr>
        <w:t>cập nhật quy hoạch của địa phương để đảm bảo khớp nối đồng bộ</w:t>
      </w:r>
      <w:r w:rsidR="000C3393">
        <w:rPr>
          <w:sz w:val="28"/>
          <w:szCs w:val="14"/>
        </w:rPr>
        <w:t xml:space="preserve"> như dự án: Đường vành đai biển </w:t>
      </w:r>
      <w:r w:rsidR="000C3393" w:rsidRPr="000C3393">
        <w:rPr>
          <w:sz w:val="28"/>
          <w:szCs w:val="14"/>
        </w:rPr>
        <w:t>phát triển hạ tầng</w:t>
      </w:r>
      <w:r w:rsidR="000C3393">
        <w:rPr>
          <w:sz w:val="28"/>
          <w:szCs w:val="14"/>
        </w:rPr>
        <w:t xml:space="preserve"> du lịch thành phố Đà Nẵng; </w:t>
      </w:r>
      <w:r w:rsidR="000C3393" w:rsidRPr="000C3393">
        <w:rPr>
          <w:sz w:val="28"/>
          <w:szCs w:val="14"/>
        </w:rPr>
        <w:t>Khu phức hợp dịch vụ nghỉ dưỡng Bình Dương tại xã Thăng An, thành phố Đà Nẵng</w:t>
      </w:r>
      <w:r w:rsidR="000C3393">
        <w:rPr>
          <w:sz w:val="28"/>
          <w:szCs w:val="14"/>
        </w:rPr>
        <w:t>.</w:t>
      </w:r>
    </w:p>
    <w:p w:rsidR="004D7084" w:rsidRDefault="00216A66" w:rsidP="00A664B0">
      <w:pPr>
        <w:ind w:firstLine="720"/>
        <w:rPr>
          <w:b/>
          <w:sz w:val="28"/>
          <w:szCs w:val="14"/>
        </w:rPr>
      </w:pPr>
      <w:r>
        <w:rPr>
          <w:b/>
          <w:sz w:val="28"/>
          <w:szCs w:val="14"/>
        </w:rPr>
        <w:t>2</w:t>
      </w:r>
      <w:r w:rsidR="001F3DEE">
        <w:rPr>
          <w:b/>
          <w:sz w:val="28"/>
          <w:szCs w:val="14"/>
        </w:rPr>
        <w:t xml:space="preserve">) </w:t>
      </w:r>
      <w:r w:rsidR="004D7084">
        <w:rPr>
          <w:b/>
          <w:sz w:val="28"/>
          <w:szCs w:val="14"/>
        </w:rPr>
        <w:t>Kiến nghị:</w:t>
      </w:r>
    </w:p>
    <w:p w:rsidR="00C766E5" w:rsidRPr="00216A66" w:rsidRDefault="00C766E5" w:rsidP="00216A66">
      <w:pPr>
        <w:pStyle w:val="ListParagraph"/>
        <w:numPr>
          <w:ilvl w:val="0"/>
          <w:numId w:val="43"/>
        </w:numPr>
        <w:rPr>
          <w:sz w:val="28"/>
          <w:szCs w:val="14"/>
        </w:rPr>
      </w:pPr>
      <w:r w:rsidRPr="00216A66">
        <w:rPr>
          <w:sz w:val="28"/>
          <w:szCs w:val="14"/>
        </w:rPr>
        <w:t>Về quy hoạch</w:t>
      </w:r>
      <w:r w:rsidR="00216A66">
        <w:rPr>
          <w:sz w:val="28"/>
          <w:szCs w:val="14"/>
        </w:rPr>
        <w:t>:</w:t>
      </w:r>
    </w:p>
    <w:p w:rsidR="00C766E5" w:rsidRPr="00216A66" w:rsidRDefault="00216A66" w:rsidP="001A01A4">
      <w:pPr>
        <w:ind w:firstLine="720"/>
        <w:jc w:val="both"/>
        <w:rPr>
          <w:sz w:val="28"/>
          <w:szCs w:val="14"/>
        </w:rPr>
      </w:pPr>
      <w:r w:rsidRPr="00216A66">
        <w:rPr>
          <w:sz w:val="28"/>
          <w:szCs w:val="14"/>
        </w:rPr>
        <w:t xml:space="preserve">- </w:t>
      </w:r>
      <w:r w:rsidR="00C766E5" w:rsidRPr="00216A66">
        <w:rPr>
          <w:sz w:val="28"/>
          <w:szCs w:val="14"/>
        </w:rPr>
        <w:t>Để đáp ứng nhu cầu đầu tư:  Thống nhất cho phép xã chủ động rà soát, lập hồ sơ điều chỉnh cục bộ một số nội dung đảm bảo điều kiện trển khai dự án, phù hợp với thực trạng của xã hiện nay và đảm bảo thời gian triển khai các dự án theo danh mục.</w:t>
      </w:r>
    </w:p>
    <w:p w:rsidR="00C766E5" w:rsidRDefault="00216A66" w:rsidP="00216A66">
      <w:pPr>
        <w:ind w:firstLine="720"/>
        <w:jc w:val="both"/>
        <w:rPr>
          <w:sz w:val="28"/>
          <w:szCs w:val="14"/>
        </w:rPr>
      </w:pPr>
      <w:r w:rsidRPr="00216A66">
        <w:rPr>
          <w:sz w:val="28"/>
          <w:szCs w:val="14"/>
        </w:rPr>
        <w:t xml:space="preserve">- </w:t>
      </w:r>
      <w:r w:rsidR="00C766E5" w:rsidRPr="00216A66">
        <w:rPr>
          <w:sz w:val="28"/>
          <w:szCs w:val="14"/>
        </w:rPr>
        <w:t>Đả</w:t>
      </w:r>
      <w:r w:rsidRPr="00216A66">
        <w:rPr>
          <w:sz w:val="28"/>
          <w:szCs w:val="14"/>
        </w:rPr>
        <w:t>m</w:t>
      </w:r>
      <w:r w:rsidR="00C766E5" w:rsidRPr="00216A66">
        <w:rPr>
          <w:sz w:val="28"/>
          <w:szCs w:val="14"/>
        </w:rPr>
        <w:t xml:space="preserve"> bảo yêu cầu quản lý: Thống nhất cho phép UBND xã triển khai lập quy hoạch chung xây dựng của xã trên cơ sở kế thừa quy hoạch chung xây dựng khu vực ven biển ven sông Thăng Bình- Duy Xuyên được duyệt, có điều chỉnh cho phù hợp với thực trạng của xã trong phạm vi dân cư hiện hữu làm cơ sở quản lý và thực hiện đầu tư x</w:t>
      </w:r>
      <w:r w:rsidR="00CE1ED9">
        <w:rPr>
          <w:sz w:val="28"/>
          <w:szCs w:val="14"/>
        </w:rPr>
        <w:t>ây dựng</w:t>
      </w:r>
      <w:r w:rsidR="00C766E5" w:rsidRPr="00216A66">
        <w:rPr>
          <w:sz w:val="28"/>
          <w:szCs w:val="14"/>
        </w:rPr>
        <w:t xml:space="preserve"> theo hoạch</w:t>
      </w:r>
      <w:r w:rsidRPr="00216A66">
        <w:rPr>
          <w:sz w:val="28"/>
          <w:szCs w:val="14"/>
        </w:rPr>
        <w:t>.</w:t>
      </w:r>
    </w:p>
    <w:p w:rsidR="009A3F7C" w:rsidRPr="00216A66" w:rsidRDefault="009A3F7C" w:rsidP="00216A66">
      <w:pPr>
        <w:ind w:firstLine="720"/>
        <w:jc w:val="both"/>
        <w:rPr>
          <w:sz w:val="28"/>
          <w:szCs w:val="14"/>
        </w:rPr>
      </w:pPr>
      <w:r>
        <w:rPr>
          <w:sz w:val="28"/>
          <w:szCs w:val="14"/>
        </w:rPr>
        <w:t>- Thống nhất xây dựng quy chế quản lý kiến trúc các điểm dân cư nông thôn trên địa bàn xã Thăng An.</w:t>
      </w:r>
    </w:p>
    <w:p w:rsidR="00C766E5" w:rsidRPr="0008251E" w:rsidRDefault="00C766E5" w:rsidP="00216A66">
      <w:pPr>
        <w:pStyle w:val="ListParagraph"/>
        <w:numPr>
          <w:ilvl w:val="0"/>
          <w:numId w:val="43"/>
        </w:numPr>
        <w:rPr>
          <w:sz w:val="28"/>
          <w:szCs w:val="14"/>
        </w:rPr>
      </w:pPr>
      <w:r w:rsidRPr="0008251E">
        <w:rPr>
          <w:sz w:val="28"/>
          <w:szCs w:val="14"/>
        </w:rPr>
        <w:lastRenderedPageBreak/>
        <w:t xml:space="preserve">Về </w:t>
      </w:r>
      <w:r w:rsidR="0008251E">
        <w:rPr>
          <w:sz w:val="28"/>
          <w:szCs w:val="14"/>
        </w:rPr>
        <w:t>đ</w:t>
      </w:r>
      <w:r w:rsidRPr="0008251E">
        <w:rPr>
          <w:sz w:val="28"/>
          <w:szCs w:val="14"/>
        </w:rPr>
        <w:t>ầu tư</w:t>
      </w:r>
      <w:r w:rsidR="00216A66" w:rsidRPr="0008251E">
        <w:rPr>
          <w:sz w:val="28"/>
          <w:szCs w:val="14"/>
        </w:rPr>
        <w:t>:</w:t>
      </w:r>
    </w:p>
    <w:p w:rsidR="0053279F" w:rsidRPr="001A01A4" w:rsidRDefault="00216A66" w:rsidP="00DC79AB">
      <w:pPr>
        <w:ind w:firstLine="720"/>
        <w:jc w:val="both"/>
        <w:rPr>
          <w:sz w:val="28"/>
          <w:szCs w:val="14"/>
        </w:rPr>
      </w:pPr>
      <w:r w:rsidRPr="001A01A4">
        <w:rPr>
          <w:sz w:val="28"/>
          <w:szCs w:val="14"/>
        </w:rPr>
        <w:t xml:space="preserve">- </w:t>
      </w:r>
      <w:r w:rsidR="004D7084" w:rsidRPr="001A01A4">
        <w:rPr>
          <w:sz w:val="28"/>
          <w:szCs w:val="14"/>
        </w:rPr>
        <w:t xml:space="preserve">Thống nhất và </w:t>
      </w:r>
      <w:r w:rsidR="00DC79AB" w:rsidRPr="001A01A4">
        <w:rPr>
          <w:sz w:val="28"/>
          <w:szCs w:val="14"/>
        </w:rPr>
        <w:t>ủ</w:t>
      </w:r>
      <w:r w:rsidR="004D7084" w:rsidRPr="001A01A4">
        <w:rPr>
          <w:sz w:val="28"/>
          <w:szCs w:val="14"/>
        </w:rPr>
        <w:t>ng hộ danh mục đầu tư hệ thống giao thông kết nối liên xã, các trục đường chính của xã</w:t>
      </w:r>
      <w:r w:rsidR="0053279F" w:rsidRPr="001A01A4">
        <w:rPr>
          <w:sz w:val="28"/>
          <w:szCs w:val="14"/>
        </w:rPr>
        <w:t>; các công tr</w:t>
      </w:r>
      <w:r w:rsidR="00DC79AB" w:rsidRPr="001A01A4">
        <w:rPr>
          <w:sz w:val="28"/>
          <w:szCs w:val="14"/>
        </w:rPr>
        <w:t xml:space="preserve">ình </w:t>
      </w:r>
      <w:r w:rsidR="0053279F" w:rsidRPr="001A01A4">
        <w:rPr>
          <w:sz w:val="28"/>
          <w:szCs w:val="14"/>
        </w:rPr>
        <w:t>hạ tầng xã hội có quy mô lớn</w:t>
      </w:r>
      <w:r w:rsidRPr="001A01A4">
        <w:rPr>
          <w:sz w:val="28"/>
          <w:szCs w:val="14"/>
        </w:rPr>
        <w:t xml:space="preserve"> </w:t>
      </w:r>
      <w:r w:rsidR="0053279F" w:rsidRPr="001A01A4">
        <w:rPr>
          <w:sz w:val="28"/>
          <w:szCs w:val="14"/>
        </w:rPr>
        <w:t xml:space="preserve">xây dựng mới các trường học đạt chuẩn, </w:t>
      </w:r>
      <w:r w:rsidR="0038200E">
        <w:rPr>
          <w:sz w:val="28"/>
          <w:szCs w:val="14"/>
        </w:rPr>
        <w:t>t</w:t>
      </w:r>
      <w:r w:rsidR="00DC79AB" w:rsidRPr="001A01A4">
        <w:rPr>
          <w:sz w:val="28"/>
          <w:szCs w:val="14"/>
        </w:rPr>
        <w:t>rung tâm</w:t>
      </w:r>
      <w:r w:rsidR="0053279F" w:rsidRPr="001A01A4">
        <w:rPr>
          <w:sz w:val="28"/>
          <w:szCs w:val="14"/>
        </w:rPr>
        <w:t xml:space="preserve"> </w:t>
      </w:r>
      <w:r w:rsidR="0038200E">
        <w:rPr>
          <w:sz w:val="28"/>
          <w:szCs w:val="14"/>
        </w:rPr>
        <w:t>h</w:t>
      </w:r>
      <w:r w:rsidR="0053279F" w:rsidRPr="001A01A4">
        <w:rPr>
          <w:sz w:val="28"/>
          <w:szCs w:val="14"/>
        </w:rPr>
        <w:t>ành chính tập trung</w:t>
      </w:r>
      <w:r w:rsidR="00DC79AB" w:rsidRPr="001A01A4">
        <w:rPr>
          <w:sz w:val="28"/>
          <w:szCs w:val="14"/>
        </w:rPr>
        <w:t>,</w:t>
      </w:r>
      <w:r w:rsidR="0053279F" w:rsidRPr="001A01A4">
        <w:rPr>
          <w:sz w:val="28"/>
          <w:szCs w:val="14"/>
        </w:rPr>
        <w:t xml:space="preserve"> </w:t>
      </w:r>
      <w:r w:rsidR="0038200E">
        <w:rPr>
          <w:sz w:val="28"/>
          <w:szCs w:val="14"/>
        </w:rPr>
        <w:t>t</w:t>
      </w:r>
      <w:r w:rsidR="00DC79AB" w:rsidRPr="001A01A4">
        <w:rPr>
          <w:sz w:val="28"/>
          <w:szCs w:val="14"/>
        </w:rPr>
        <w:t>rung tâm</w:t>
      </w:r>
      <w:r w:rsidR="0053279F" w:rsidRPr="001A01A4">
        <w:rPr>
          <w:sz w:val="28"/>
          <w:szCs w:val="14"/>
        </w:rPr>
        <w:t xml:space="preserve"> điều hành </w:t>
      </w:r>
      <w:r w:rsidR="00DC79AB" w:rsidRPr="001A01A4">
        <w:rPr>
          <w:sz w:val="28"/>
          <w:szCs w:val="14"/>
        </w:rPr>
        <w:t>t</w:t>
      </w:r>
      <w:r w:rsidR="0053279F" w:rsidRPr="001A01A4">
        <w:rPr>
          <w:sz w:val="28"/>
          <w:szCs w:val="14"/>
        </w:rPr>
        <w:t>hông minh, các khu dân cư</w:t>
      </w:r>
      <w:r w:rsidR="00DC79AB" w:rsidRPr="001A01A4">
        <w:rPr>
          <w:sz w:val="28"/>
          <w:szCs w:val="14"/>
        </w:rPr>
        <w:t>, tái định cư</w:t>
      </w:r>
      <w:r w:rsidR="0053279F" w:rsidRPr="001A01A4">
        <w:rPr>
          <w:sz w:val="28"/>
          <w:szCs w:val="14"/>
        </w:rPr>
        <w:t xml:space="preserve">, </w:t>
      </w:r>
      <w:r w:rsidR="00DC79AB" w:rsidRPr="001A01A4">
        <w:rPr>
          <w:sz w:val="28"/>
          <w:szCs w:val="14"/>
        </w:rPr>
        <w:t>k</w:t>
      </w:r>
      <w:r w:rsidR="0053279F" w:rsidRPr="001A01A4">
        <w:rPr>
          <w:sz w:val="28"/>
          <w:szCs w:val="14"/>
        </w:rPr>
        <w:t>hu nghĩa trang</w:t>
      </w:r>
      <w:r w:rsidR="00DC79AB" w:rsidRPr="001A01A4">
        <w:rPr>
          <w:sz w:val="28"/>
          <w:szCs w:val="14"/>
        </w:rPr>
        <w:t xml:space="preserve"> </w:t>
      </w:r>
      <w:r w:rsidR="0053279F" w:rsidRPr="001A01A4">
        <w:rPr>
          <w:sz w:val="28"/>
          <w:szCs w:val="14"/>
        </w:rPr>
        <w:t xml:space="preserve">vào danh mục đầu tư công </w:t>
      </w:r>
      <w:r w:rsidR="00DC79AB" w:rsidRPr="001A01A4">
        <w:rPr>
          <w:sz w:val="28"/>
          <w:szCs w:val="14"/>
        </w:rPr>
        <w:t>t</w:t>
      </w:r>
      <w:r w:rsidR="0053279F" w:rsidRPr="001A01A4">
        <w:rPr>
          <w:sz w:val="28"/>
          <w:szCs w:val="14"/>
        </w:rPr>
        <w:t xml:space="preserve">rung hạn 2026-2030 của </w:t>
      </w:r>
      <w:r w:rsidR="00DC79AB" w:rsidRPr="001A01A4">
        <w:rPr>
          <w:sz w:val="28"/>
          <w:szCs w:val="14"/>
        </w:rPr>
        <w:t>thành phố</w:t>
      </w:r>
      <w:r w:rsidR="0053279F" w:rsidRPr="001A01A4">
        <w:rPr>
          <w:sz w:val="28"/>
          <w:szCs w:val="14"/>
        </w:rPr>
        <w:t xml:space="preserve">. Đây là cơ sở nền móng quan trọng để chuẩn bị cho phát triển đô thị mới phía Nam của </w:t>
      </w:r>
      <w:r w:rsidR="00DC79AB" w:rsidRPr="001A01A4">
        <w:rPr>
          <w:sz w:val="28"/>
          <w:szCs w:val="14"/>
        </w:rPr>
        <w:t>thành phố.</w:t>
      </w:r>
    </w:p>
    <w:p w:rsidR="004D7084" w:rsidRDefault="00DC79AB" w:rsidP="00DC79AB">
      <w:pPr>
        <w:ind w:firstLine="720"/>
        <w:jc w:val="both"/>
        <w:rPr>
          <w:sz w:val="28"/>
          <w:szCs w:val="14"/>
        </w:rPr>
      </w:pPr>
      <w:r w:rsidRPr="001A01A4">
        <w:rPr>
          <w:sz w:val="28"/>
          <w:szCs w:val="14"/>
        </w:rPr>
        <w:t xml:space="preserve">- </w:t>
      </w:r>
      <w:r w:rsidR="0053279F" w:rsidRPr="001A01A4">
        <w:rPr>
          <w:sz w:val="28"/>
          <w:szCs w:val="14"/>
        </w:rPr>
        <w:t>Thống nhất</w:t>
      </w:r>
      <w:r w:rsidR="00AC77C3" w:rsidRPr="001A01A4">
        <w:rPr>
          <w:sz w:val="28"/>
          <w:szCs w:val="14"/>
        </w:rPr>
        <w:t xml:space="preserve"> trình UBND thành phố</w:t>
      </w:r>
      <w:r w:rsidR="0053279F" w:rsidRPr="001A01A4">
        <w:rPr>
          <w:sz w:val="28"/>
          <w:szCs w:val="14"/>
        </w:rPr>
        <w:t xml:space="preserve"> b</w:t>
      </w:r>
      <w:r w:rsidR="004D7084" w:rsidRPr="001A01A4">
        <w:rPr>
          <w:sz w:val="28"/>
          <w:szCs w:val="14"/>
        </w:rPr>
        <w:t xml:space="preserve">ổ sung danh mục dự án phát triển nhà ở vào </w:t>
      </w:r>
      <w:r w:rsidRPr="001A01A4">
        <w:rPr>
          <w:sz w:val="28"/>
          <w:szCs w:val="14"/>
        </w:rPr>
        <w:t>chương trình phát triển nhà ở</w:t>
      </w:r>
      <w:r w:rsidR="004D7084" w:rsidRPr="001A01A4">
        <w:rPr>
          <w:sz w:val="28"/>
          <w:szCs w:val="14"/>
        </w:rPr>
        <w:t xml:space="preserve"> của </w:t>
      </w:r>
      <w:r w:rsidRPr="001A01A4">
        <w:rPr>
          <w:sz w:val="28"/>
          <w:szCs w:val="14"/>
        </w:rPr>
        <w:t>thành phố</w:t>
      </w:r>
      <w:r w:rsidR="004D7084" w:rsidRPr="001A01A4">
        <w:rPr>
          <w:sz w:val="28"/>
          <w:szCs w:val="14"/>
        </w:rPr>
        <w:t xml:space="preserve"> đối với các dự án phát triển nhà ở (Khu dân cư, Khu phố Chợ, Nhà ở XH)</w:t>
      </w:r>
      <w:r w:rsidR="00ED50A5" w:rsidRPr="001A01A4">
        <w:rPr>
          <w:sz w:val="28"/>
          <w:szCs w:val="14"/>
        </w:rPr>
        <w:t>.</w:t>
      </w:r>
    </w:p>
    <w:p w:rsidR="00011D1C" w:rsidRPr="00FD4BC0" w:rsidRDefault="00011D1C" w:rsidP="00DC79AB">
      <w:pPr>
        <w:ind w:firstLine="720"/>
        <w:jc w:val="both"/>
        <w:rPr>
          <w:sz w:val="28"/>
          <w:szCs w:val="14"/>
        </w:rPr>
      </w:pPr>
      <w:r w:rsidRPr="00FD4BC0">
        <w:rPr>
          <w:sz w:val="28"/>
          <w:szCs w:val="14"/>
        </w:rPr>
        <w:t xml:space="preserve">- Thống nhất lựa chọn phương án 3 về việc đầu tư mở rộng nghĩa trang vùng đông Thăng Bình </w:t>
      </w:r>
      <w:bookmarkStart w:id="1" w:name="_GoBack"/>
      <w:bookmarkEnd w:id="1"/>
      <w:r w:rsidRPr="00FD4BC0">
        <w:rPr>
          <w:sz w:val="28"/>
          <w:szCs w:val="14"/>
        </w:rPr>
        <w:t xml:space="preserve">Duy Xuyên </w:t>
      </w:r>
      <w:r w:rsidR="00D36995" w:rsidRPr="00FD4BC0">
        <w:rPr>
          <w:i/>
          <w:sz w:val="28"/>
          <w:szCs w:val="14"/>
        </w:rPr>
        <w:t xml:space="preserve">(mở rộng trên địa bàn xã Thăng An 30 ha, xã Bình Dương cũ) </w:t>
      </w:r>
      <w:r w:rsidRPr="00FD4BC0">
        <w:rPr>
          <w:sz w:val="28"/>
          <w:szCs w:val="14"/>
        </w:rPr>
        <w:t xml:space="preserve">để phục vụ cải táng mồ mả vệt từ phía biển </w:t>
      </w:r>
      <w:r w:rsidR="00D36995" w:rsidRPr="00FD4BC0">
        <w:rPr>
          <w:sz w:val="28"/>
          <w:szCs w:val="14"/>
        </w:rPr>
        <w:t xml:space="preserve">đến </w:t>
      </w:r>
      <w:r w:rsidRPr="00FD4BC0">
        <w:rPr>
          <w:sz w:val="28"/>
          <w:szCs w:val="14"/>
        </w:rPr>
        <w:t>cách đường</w:t>
      </w:r>
      <w:r w:rsidR="00D36995" w:rsidRPr="00FD4BC0">
        <w:rPr>
          <w:sz w:val="28"/>
          <w:szCs w:val="14"/>
        </w:rPr>
        <w:t xml:space="preserve"> Võ Chí Công 30 m về phía Tây theo Công văn số 1949/BCTGT&amp;NN-TCKH ngày 30/9/2025 của Ban Quản lý dự án đầu tư xây dựng các công trình giao thông và nông nghiệp.</w:t>
      </w:r>
    </w:p>
    <w:p w:rsidR="0053279F" w:rsidRPr="001A01A4" w:rsidRDefault="001A01A4" w:rsidP="00CE1ED9">
      <w:pPr>
        <w:ind w:firstLine="720"/>
        <w:jc w:val="both"/>
        <w:rPr>
          <w:sz w:val="28"/>
          <w:szCs w:val="14"/>
        </w:rPr>
      </w:pPr>
      <w:r w:rsidRPr="001A01A4">
        <w:rPr>
          <w:sz w:val="28"/>
          <w:szCs w:val="14"/>
        </w:rPr>
        <w:t xml:space="preserve">- </w:t>
      </w:r>
      <w:r w:rsidR="00ED50A5" w:rsidRPr="001A01A4">
        <w:rPr>
          <w:sz w:val="28"/>
          <w:szCs w:val="14"/>
        </w:rPr>
        <w:t>Thống nhất trình UBND thành phố phân vùng cấp nước khu vực Thăng An cho 2 công ty đã có hệ thống cấp 1 đến xã, và chỉ đạo các đơn vị cấp nước cho</w:t>
      </w:r>
      <w:r w:rsidR="00CE1ED9">
        <w:rPr>
          <w:sz w:val="28"/>
          <w:szCs w:val="14"/>
        </w:rPr>
        <w:t xml:space="preserve"> nhân</w:t>
      </w:r>
      <w:r w:rsidR="00ED50A5" w:rsidRPr="001A01A4">
        <w:rPr>
          <w:sz w:val="28"/>
          <w:szCs w:val="14"/>
        </w:rPr>
        <w:t xml:space="preserve"> dân</w:t>
      </w:r>
      <w:r w:rsidR="00CE1ED9">
        <w:rPr>
          <w:sz w:val="28"/>
          <w:szCs w:val="14"/>
        </w:rPr>
        <w:t>.</w:t>
      </w:r>
    </w:p>
    <w:p w:rsidR="00C766E5" w:rsidRPr="001A01A4" w:rsidRDefault="001A01A4" w:rsidP="001A01A4">
      <w:pPr>
        <w:ind w:firstLine="720"/>
        <w:jc w:val="both"/>
        <w:rPr>
          <w:sz w:val="28"/>
          <w:szCs w:val="14"/>
        </w:rPr>
      </w:pPr>
      <w:r>
        <w:rPr>
          <w:sz w:val="28"/>
          <w:szCs w:val="14"/>
        </w:rPr>
        <w:t xml:space="preserve">c) </w:t>
      </w:r>
      <w:r w:rsidR="00C766E5" w:rsidRPr="001A01A4">
        <w:rPr>
          <w:sz w:val="28"/>
          <w:szCs w:val="14"/>
        </w:rPr>
        <w:t xml:space="preserve">Về phân cấp, </w:t>
      </w:r>
      <w:r w:rsidRPr="001A01A4">
        <w:rPr>
          <w:sz w:val="28"/>
          <w:szCs w:val="14"/>
        </w:rPr>
        <w:t>phân</w:t>
      </w:r>
      <w:r w:rsidR="00C766E5" w:rsidRPr="001A01A4">
        <w:rPr>
          <w:sz w:val="28"/>
          <w:szCs w:val="14"/>
        </w:rPr>
        <w:t xml:space="preserve"> quyền</w:t>
      </w:r>
      <w:r w:rsidR="00796DAB">
        <w:rPr>
          <w:sz w:val="28"/>
          <w:szCs w:val="14"/>
        </w:rPr>
        <w:t>:</w:t>
      </w:r>
      <w:r w:rsidRPr="001A01A4">
        <w:rPr>
          <w:sz w:val="28"/>
          <w:szCs w:val="14"/>
        </w:rPr>
        <w:t xml:space="preserve"> </w:t>
      </w:r>
      <w:r w:rsidR="00553CCA">
        <w:rPr>
          <w:sz w:val="28"/>
          <w:szCs w:val="14"/>
        </w:rPr>
        <w:t>Thống nhất và</w:t>
      </w:r>
      <w:r>
        <w:rPr>
          <w:sz w:val="28"/>
          <w:szCs w:val="14"/>
        </w:rPr>
        <w:t xml:space="preserve"> tham mưu UBND thành phố ủy quyền phê duyệt </w:t>
      </w:r>
      <w:r w:rsidR="00553CCA">
        <w:rPr>
          <w:sz w:val="28"/>
          <w:szCs w:val="14"/>
        </w:rPr>
        <w:t xml:space="preserve">cho chủ tịch UBND xã </w:t>
      </w:r>
      <w:r>
        <w:rPr>
          <w:sz w:val="28"/>
          <w:szCs w:val="14"/>
        </w:rPr>
        <w:t xml:space="preserve">về cấp quyết định đầu tư các dự án </w:t>
      </w:r>
      <w:r w:rsidR="0008251E">
        <w:rPr>
          <w:sz w:val="28"/>
          <w:szCs w:val="14"/>
        </w:rPr>
        <w:t>do UBND xã</w:t>
      </w:r>
      <w:r w:rsidR="00553CCA">
        <w:rPr>
          <w:sz w:val="28"/>
          <w:szCs w:val="14"/>
        </w:rPr>
        <w:t>,</w:t>
      </w:r>
      <w:r w:rsidR="0008251E">
        <w:rPr>
          <w:sz w:val="28"/>
          <w:szCs w:val="14"/>
        </w:rPr>
        <w:t xml:space="preserve"> phường làm chủ đầu tư trước khi sáp nhập và phân cấp thẩm định cho cơ q</w:t>
      </w:r>
      <w:r w:rsidR="00796DAB">
        <w:rPr>
          <w:sz w:val="28"/>
          <w:szCs w:val="14"/>
        </w:rPr>
        <w:t xml:space="preserve">uan quản lý hoạt động tại xã, ngoài ra </w:t>
      </w:r>
      <w:r w:rsidR="00DB09C8">
        <w:rPr>
          <w:sz w:val="28"/>
          <w:szCs w:val="14"/>
        </w:rPr>
        <w:t xml:space="preserve">tham mưu </w:t>
      </w:r>
      <w:r w:rsidR="00796DAB">
        <w:rPr>
          <w:sz w:val="28"/>
          <w:szCs w:val="14"/>
        </w:rPr>
        <w:t>ủy quyền quản lý</w:t>
      </w:r>
      <w:r w:rsidR="00553CCA">
        <w:rPr>
          <w:sz w:val="28"/>
          <w:szCs w:val="14"/>
        </w:rPr>
        <w:t>,</w:t>
      </w:r>
      <w:r w:rsidR="00796DAB">
        <w:rPr>
          <w:sz w:val="28"/>
          <w:szCs w:val="14"/>
        </w:rPr>
        <w:t xml:space="preserve"> vận hành, duy tu hệ thống công trình hạ tầng kỹ thuật trên địa bàn.</w:t>
      </w:r>
      <w:r w:rsidR="0008251E">
        <w:rPr>
          <w:sz w:val="28"/>
          <w:szCs w:val="14"/>
        </w:rPr>
        <w:t xml:space="preserve"> </w:t>
      </w:r>
    </w:p>
    <w:p w:rsidR="00796DAB" w:rsidRDefault="00796DAB" w:rsidP="00796DAB">
      <w:pPr>
        <w:widowControl w:val="0"/>
        <w:tabs>
          <w:tab w:val="left" w:pos="0"/>
        </w:tabs>
        <w:ind w:left="491"/>
        <w:jc w:val="both"/>
        <w:rPr>
          <w:color w:val="000000"/>
          <w:sz w:val="28"/>
          <w:szCs w:val="28"/>
        </w:rPr>
      </w:pPr>
    </w:p>
    <w:p w:rsidR="00552FB0" w:rsidRPr="00EB3C9D" w:rsidRDefault="00796DAB" w:rsidP="00796DAB">
      <w:pPr>
        <w:widowControl w:val="0"/>
        <w:tabs>
          <w:tab w:val="left" w:pos="0"/>
        </w:tabs>
        <w:jc w:val="both"/>
        <w:rPr>
          <w:color w:val="000000"/>
          <w:sz w:val="28"/>
          <w:szCs w:val="28"/>
        </w:rPr>
      </w:pPr>
      <w:r>
        <w:rPr>
          <w:color w:val="000000"/>
          <w:sz w:val="28"/>
          <w:szCs w:val="28"/>
        </w:rPr>
        <w:tab/>
      </w:r>
      <w:r w:rsidR="00DD5394">
        <w:rPr>
          <w:color w:val="000000"/>
          <w:sz w:val="28"/>
          <w:szCs w:val="28"/>
        </w:rPr>
        <w:t>UBND xã Thăng An kính báo cáo</w:t>
      </w:r>
      <w:r w:rsidR="00552FB0">
        <w:rPr>
          <w:color w:val="000000"/>
          <w:sz w:val="28"/>
          <w:szCs w:val="28"/>
        </w:rPr>
        <w:t xml:space="preserve"> Sở Xây dựng thành phố những tồn tại, vướng mắc, kiến nghị </w:t>
      </w:r>
      <w:r w:rsidR="00DD5394">
        <w:rPr>
          <w:color w:val="000000"/>
          <w:sz w:val="28"/>
          <w:szCs w:val="28"/>
        </w:rPr>
        <w:t>trên địa bàn xã Thăng An, tham mưu UBND thành phố quyết định.</w:t>
      </w:r>
    </w:p>
    <w:tbl>
      <w:tblPr>
        <w:tblW w:w="9051" w:type="dxa"/>
        <w:jc w:val="center"/>
        <w:tblLayout w:type="fixed"/>
        <w:tblLook w:val="0000" w:firstRow="0" w:lastRow="0" w:firstColumn="0" w:lastColumn="0" w:noHBand="0" w:noVBand="0"/>
      </w:tblPr>
      <w:tblGrid>
        <w:gridCol w:w="4241"/>
        <w:gridCol w:w="4810"/>
      </w:tblGrid>
      <w:tr w:rsidR="007F372B" w:rsidRPr="005D2CB4" w:rsidTr="0037591F">
        <w:trPr>
          <w:trHeight w:val="1690"/>
          <w:jc w:val="center"/>
        </w:trPr>
        <w:tc>
          <w:tcPr>
            <w:tcW w:w="4241" w:type="dxa"/>
          </w:tcPr>
          <w:p w:rsidR="007F372B" w:rsidRPr="00AC5F5F" w:rsidRDefault="007F372B" w:rsidP="000E2F66">
            <w:pPr>
              <w:rPr>
                <w:b/>
                <w:bCs/>
                <w:i/>
                <w:iCs/>
                <w:sz w:val="14"/>
                <w:szCs w:val="28"/>
              </w:rPr>
            </w:pPr>
          </w:p>
          <w:p w:rsidR="007F372B" w:rsidRPr="005D2CB4" w:rsidRDefault="007F372B" w:rsidP="000E2F66">
            <w:pPr>
              <w:ind w:left="-108"/>
              <w:rPr>
                <w:b/>
                <w:bCs/>
                <w:i/>
                <w:iCs/>
                <w:sz w:val="26"/>
                <w:szCs w:val="28"/>
              </w:rPr>
            </w:pPr>
            <w:r w:rsidRPr="005D2CB4">
              <w:rPr>
                <w:b/>
                <w:bCs/>
                <w:i/>
                <w:iCs/>
                <w:sz w:val="26"/>
                <w:szCs w:val="28"/>
              </w:rPr>
              <w:t>Nơi nhận:</w:t>
            </w:r>
          </w:p>
          <w:p w:rsidR="007F372B" w:rsidRDefault="007F372B" w:rsidP="000E2F66">
            <w:pPr>
              <w:ind w:left="-108"/>
              <w:rPr>
                <w:szCs w:val="28"/>
              </w:rPr>
            </w:pPr>
            <w:r w:rsidRPr="005D2CB4">
              <w:rPr>
                <w:szCs w:val="28"/>
              </w:rPr>
              <w:t>- Như trên;</w:t>
            </w:r>
          </w:p>
          <w:p w:rsidR="00DD5394" w:rsidRDefault="00DD5394" w:rsidP="000E2F66">
            <w:pPr>
              <w:ind w:left="-108"/>
              <w:rPr>
                <w:szCs w:val="28"/>
              </w:rPr>
            </w:pPr>
            <w:r>
              <w:rPr>
                <w:szCs w:val="28"/>
              </w:rPr>
              <w:t>- Đảng ủy UBND xã;</w:t>
            </w:r>
          </w:p>
          <w:p w:rsidR="00930CF6" w:rsidRDefault="00930CF6" w:rsidP="000E2F66">
            <w:pPr>
              <w:ind w:left="-108"/>
              <w:rPr>
                <w:szCs w:val="28"/>
              </w:rPr>
            </w:pPr>
            <w:r>
              <w:rPr>
                <w:szCs w:val="28"/>
              </w:rPr>
              <w:t xml:space="preserve">- </w:t>
            </w:r>
            <w:r w:rsidR="00DD5394">
              <w:rPr>
                <w:szCs w:val="28"/>
              </w:rPr>
              <w:t xml:space="preserve">UBND thành phố </w:t>
            </w:r>
            <w:r>
              <w:rPr>
                <w:szCs w:val="28"/>
              </w:rPr>
              <w:t>(b/c);</w:t>
            </w:r>
          </w:p>
          <w:p w:rsidR="00F93AF1" w:rsidRPr="005D2CB4" w:rsidRDefault="00F93AF1" w:rsidP="000E2F66">
            <w:pPr>
              <w:ind w:left="-108"/>
              <w:rPr>
                <w:szCs w:val="28"/>
              </w:rPr>
            </w:pPr>
            <w:r>
              <w:rPr>
                <w:szCs w:val="28"/>
              </w:rPr>
              <w:t xml:space="preserve">- </w:t>
            </w:r>
            <w:r w:rsidR="00DD5394">
              <w:rPr>
                <w:szCs w:val="28"/>
              </w:rPr>
              <w:t xml:space="preserve">Sở tài chính thành phố </w:t>
            </w:r>
            <w:r>
              <w:rPr>
                <w:szCs w:val="28"/>
              </w:rPr>
              <w:t>(</w:t>
            </w:r>
            <w:r w:rsidR="00DD5394">
              <w:rPr>
                <w:szCs w:val="28"/>
              </w:rPr>
              <w:t>b/c</w:t>
            </w:r>
            <w:r>
              <w:rPr>
                <w:szCs w:val="28"/>
              </w:rPr>
              <w:t>);</w:t>
            </w:r>
          </w:p>
          <w:p w:rsidR="007F372B" w:rsidRPr="005D2CB4" w:rsidRDefault="007F372B" w:rsidP="000E2F66">
            <w:pPr>
              <w:ind w:left="-108"/>
              <w:rPr>
                <w:szCs w:val="28"/>
              </w:rPr>
            </w:pPr>
            <w:r w:rsidRPr="005D2CB4">
              <w:rPr>
                <w:szCs w:val="28"/>
              </w:rPr>
              <w:t xml:space="preserve">- </w:t>
            </w:r>
            <w:r w:rsidR="00DD5394">
              <w:rPr>
                <w:szCs w:val="28"/>
              </w:rPr>
              <w:t>CT, các PCT UBND xã</w:t>
            </w:r>
            <w:r w:rsidRPr="005D2CB4">
              <w:rPr>
                <w:szCs w:val="28"/>
              </w:rPr>
              <w:t>;</w:t>
            </w:r>
          </w:p>
          <w:p w:rsidR="007F372B" w:rsidRPr="005D2CB4" w:rsidRDefault="007F372B" w:rsidP="008A69DF">
            <w:pPr>
              <w:ind w:left="-108"/>
              <w:rPr>
                <w:i/>
                <w:iCs/>
                <w:sz w:val="28"/>
                <w:szCs w:val="28"/>
              </w:rPr>
            </w:pPr>
            <w:r w:rsidRPr="005D2CB4">
              <w:rPr>
                <w:szCs w:val="28"/>
              </w:rPr>
              <w:t xml:space="preserve">- Lưu: VT, </w:t>
            </w:r>
            <w:r w:rsidR="008A69DF" w:rsidRPr="005D2CB4">
              <w:rPr>
                <w:szCs w:val="28"/>
              </w:rPr>
              <w:t>VP</w:t>
            </w:r>
            <w:r w:rsidR="00FA1831">
              <w:rPr>
                <w:szCs w:val="28"/>
              </w:rPr>
              <w:t>-UBND</w:t>
            </w:r>
            <w:r w:rsidRPr="005D2CB4">
              <w:rPr>
                <w:szCs w:val="28"/>
              </w:rPr>
              <w:t>.</w:t>
            </w:r>
          </w:p>
        </w:tc>
        <w:tc>
          <w:tcPr>
            <w:tcW w:w="4810" w:type="dxa"/>
          </w:tcPr>
          <w:p w:rsidR="007F372B" w:rsidRPr="00AC5F5F" w:rsidRDefault="007F372B" w:rsidP="000E2F66">
            <w:pPr>
              <w:ind w:firstLine="426"/>
              <w:jc w:val="center"/>
              <w:rPr>
                <w:b/>
                <w:sz w:val="18"/>
                <w:szCs w:val="28"/>
              </w:rPr>
            </w:pPr>
          </w:p>
          <w:p w:rsidR="007F372B" w:rsidRPr="005D2CB4" w:rsidRDefault="007F372B" w:rsidP="00FC2C89">
            <w:pPr>
              <w:pStyle w:val="Heading6"/>
              <w:spacing w:before="0" w:after="0"/>
              <w:ind w:firstLine="425"/>
              <w:jc w:val="center"/>
              <w:rPr>
                <w:sz w:val="26"/>
                <w:szCs w:val="28"/>
              </w:rPr>
            </w:pPr>
            <w:r w:rsidRPr="005D2CB4">
              <w:rPr>
                <w:sz w:val="26"/>
                <w:szCs w:val="28"/>
              </w:rPr>
              <w:t>TM.UỶ BAN NHÂN DÂN</w:t>
            </w:r>
          </w:p>
          <w:p w:rsidR="007F372B" w:rsidRPr="005D2CB4" w:rsidRDefault="00FB07AD" w:rsidP="00CF7296">
            <w:pPr>
              <w:jc w:val="center"/>
              <w:rPr>
                <w:b/>
                <w:sz w:val="26"/>
                <w:szCs w:val="28"/>
              </w:rPr>
            </w:pPr>
            <w:r>
              <w:rPr>
                <w:b/>
                <w:sz w:val="26"/>
                <w:szCs w:val="28"/>
              </w:rPr>
              <w:t xml:space="preserve">    </w:t>
            </w:r>
            <w:r w:rsidR="00CF7296">
              <w:rPr>
                <w:b/>
                <w:sz w:val="26"/>
                <w:szCs w:val="28"/>
              </w:rPr>
              <w:t>CHỦ TỊCH</w:t>
            </w:r>
          </w:p>
          <w:p w:rsidR="00002E29" w:rsidRPr="00DD5394" w:rsidRDefault="00002E29" w:rsidP="000E2F66">
            <w:pPr>
              <w:jc w:val="center"/>
              <w:rPr>
                <w:b/>
                <w:sz w:val="94"/>
                <w:szCs w:val="28"/>
              </w:rPr>
            </w:pPr>
          </w:p>
          <w:p w:rsidR="007F372B" w:rsidRPr="005D2CB4" w:rsidRDefault="00FB07AD" w:rsidP="00CF7296">
            <w:pPr>
              <w:jc w:val="center"/>
              <w:rPr>
                <w:b/>
                <w:sz w:val="28"/>
                <w:szCs w:val="28"/>
              </w:rPr>
            </w:pPr>
            <w:r>
              <w:rPr>
                <w:b/>
                <w:sz w:val="26"/>
                <w:szCs w:val="28"/>
              </w:rPr>
              <w:t xml:space="preserve">     </w:t>
            </w:r>
            <w:r w:rsidR="00CF7296">
              <w:rPr>
                <w:b/>
                <w:sz w:val="26"/>
                <w:szCs w:val="28"/>
              </w:rPr>
              <w:t>Nguyễn Thanh Phong</w:t>
            </w:r>
          </w:p>
        </w:tc>
      </w:tr>
    </w:tbl>
    <w:p w:rsidR="00A5014A" w:rsidRPr="005D2CB4" w:rsidRDefault="00A5014A" w:rsidP="00D835F5">
      <w:pPr>
        <w:spacing w:line="276" w:lineRule="auto"/>
        <w:ind w:firstLine="709"/>
        <w:jc w:val="both"/>
      </w:pPr>
    </w:p>
    <w:sectPr w:rsidR="00A5014A" w:rsidRPr="005D2CB4" w:rsidSect="00CB2A0E">
      <w:footerReference w:type="default" r:id="rId9"/>
      <w:pgSz w:w="11906" w:h="16838" w:code="9"/>
      <w:pgMar w:top="851" w:right="1134" w:bottom="567" w:left="1701" w:header="624"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2F5" w:rsidRDefault="000B72F5" w:rsidP="00693616">
      <w:r>
        <w:separator/>
      </w:r>
    </w:p>
  </w:endnote>
  <w:endnote w:type="continuationSeparator" w:id="0">
    <w:p w:rsidR="000B72F5" w:rsidRDefault="000B72F5" w:rsidP="0069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012" w:rsidRDefault="000B72F5">
    <w:pPr>
      <w:pStyle w:val="Footer"/>
      <w:jc w:val="right"/>
    </w:pPr>
    <w:r>
      <w:fldChar w:fldCharType="begin"/>
    </w:r>
    <w:r>
      <w:instrText xml:space="preserve"> PAGE   \* MERGEFORMAT </w:instrText>
    </w:r>
    <w:r>
      <w:fldChar w:fldCharType="separate"/>
    </w:r>
    <w:r w:rsidR="00FD4BC0">
      <w:rPr>
        <w:noProof/>
      </w:rPr>
      <w:t>7</w:t>
    </w:r>
    <w:r>
      <w:rPr>
        <w:noProof/>
      </w:rPr>
      <w:fldChar w:fldCharType="end"/>
    </w:r>
  </w:p>
  <w:p w:rsidR="00A92012" w:rsidRDefault="00A92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2F5" w:rsidRDefault="000B72F5" w:rsidP="00693616">
      <w:r>
        <w:separator/>
      </w:r>
    </w:p>
  </w:footnote>
  <w:footnote w:type="continuationSeparator" w:id="0">
    <w:p w:rsidR="000B72F5" w:rsidRDefault="000B72F5" w:rsidP="00693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F1"/>
    <w:multiLevelType w:val="hybridMultilevel"/>
    <w:tmpl w:val="8FEA9FCC"/>
    <w:lvl w:ilvl="0" w:tplc="D04ED90E">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0DE7825"/>
    <w:multiLevelType w:val="hybridMultilevel"/>
    <w:tmpl w:val="FFA02602"/>
    <w:lvl w:ilvl="0" w:tplc="84C4E5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ED08A9"/>
    <w:multiLevelType w:val="hybridMultilevel"/>
    <w:tmpl w:val="EFE003F2"/>
    <w:lvl w:ilvl="0" w:tplc="2A125EA8">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9187E1D"/>
    <w:multiLevelType w:val="hybridMultilevel"/>
    <w:tmpl w:val="BE0095A4"/>
    <w:lvl w:ilvl="0" w:tplc="4C188E4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97578C7"/>
    <w:multiLevelType w:val="hybridMultilevel"/>
    <w:tmpl w:val="B90212A4"/>
    <w:lvl w:ilvl="0" w:tplc="3244DC3E">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nsid w:val="099710EE"/>
    <w:multiLevelType w:val="hybridMultilevel"/>
    <w:tmpl w:val="7814FAEA"/>
    <w:lvl w:ilvl="0" w:tplc="E3B2C2DE">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9E0179F"/>
    <w:multiLevelType w:val="hybridMultilevel"/>
    <w:tmpl w:val="AB3213D2"/>
    <w:lvl w:ilvl="0" w:tplc="5AE437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0B4B66B0"/>
    <w:multiLevelType w:val="hybridMultilevel"/>
    <w:tmpl w:val="D6DC2EAC"/>
    <w:lvl w:ilvl="0" w:tplc="314CAB72">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CD616F3"/>
    <w:multiLevelType w:val="hybridMultilevel"/>
    <w:tmpl w:val="316C7588"/>
    <w:lvl w:ilvl="0" w:tplc="C27457FE">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0CE277D1"/>
    <w:multiLevelType w:val="hybridMultilevel"/>
    <w:tmpl w:val="45149BEC"/>
    <w:lvl w:ilvl="0" w:tplc="2CF638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0F4875E7"/>
    <w:multiLevelType w:val="hybridMultilevel"/>
    <w:tmpl w:val="A34ABEB0"/>
    <w:lvl w:ilvl="0" w:tplc="BF583E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1B2098F"/>
    <w:multiLevelType w:val="hybridMultilevel"/>
    <w:tmpl w:val="CE3EAE3A"/>
    <w:lvl w:ilvl="0" w:tplc="8278CF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7845005"/>
    <w:multiLevelType w:val="hybridMultilevel"/>
    <w:tmpl w:val="91FAD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9029DF"/>
    <w:multiLevelType w:val="hybridMultilevel"/>
    <w:tmpl w:val="A6A6BD9C"/>
    <w:lvl w:ilvl="0" w:tplc="3FBC98AC">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1F622CDE"/>
    <w:multiLevelType w:val="hybridMultilevel"/>
    <w:tmpl w:val="DC58CDD6"/>
    <w:lvl w:ilvl="0" w:tplc="8A789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00C2CEC"/>
    <w:multiLevelType w:val="hybridMultilevel"/>
    <w:tmpl w:val="229ABFB0"/>
    <w:lvl w:ilvl="0" w:tplc="DFE26362">
      <w:start w:val="3"/>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nsid w:val="26D02AF5"/>
    <w:multiLevelType w:val="hybridMultilevel"/>
    <w:tmpl w:val="F72E5242"/>
    <w:lvl w:ilvl="0" w:tplc="BA52845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2B4948B3"/>
    <w:multiLevelType w:val="hybridMultilevel"/>
    <w:tmpl w:val="50C8704C"/>
    <w:lvl w:ilvl="0" w:tplc="A8AECFF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B9F3B31"/>
    <w:multiLevelType w:val="hybridMultilevel"/>
    <w:tmpl w:val="237A4698"/>
    <w:lvl w:ilvl="0" w:tplc="5CD274F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nsid w:val="32E9545D"/>
    <w:multiLevelType w:val="hybridMultilevel"/>
    <w:tmpl w:val="A9406EE2"/>
    <w:lvl w:ilvl="0" w:tplc="67B04A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43E6249"/>
    <w:multiLevelType w:val="hybridMultilevel"/>
    <w:tmpl w:val="BAE46918"/>
    <w:lvl w:ilvl="0" w:tplc="8CF2A356">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367903A1"/>
    <w:multiLevelType w:val="hybridMultilevel"/>
    <w:tmpl w:val="04C68DC8"/>
    <w:lvl w:ilvl="0" w:tplc="86A4E1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3E284B2D"/>
    <w:multiLevelType w:val="hybridMultilevel"/>
    <w:tmpl w:val="6B06485C"/>
    <w:lvl w:ilvl="0" w:tplc="03F080C4">
      <w:start w:val="4"/>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nsid w:val="3EB67F47"/>
    <w:multiLevelType w:val="hybridMultilevel"/>
    <w:tmpl w:val="41281E7E"/>
    <w:lvl w:ilvl="0" w:tplc="19260CE6">
      <w:start w:val="1"/>
      <w:numFmt w:val="decimal"/>
      <w:lvlText w:val="%1."/>
      <w:lvlJc w:val="left"/>
      <w:pPr>
        <w:ind w:left="928"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31671FF"/>
    <w:multiLevelType w:val="hybridMultilevel"/>
    <w:tmpl w:val="40EE7F40"/>
    <w:lvl w:ilvl="0" w:tplc="4656D404">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4570DBA"/>
    <w:multiLevelType w:val="hybridMultilevel"/>
    <w:tmpl w:val="836EBD20"/>
    <w:lvl w:ilvl="0" w:tplc="77847AC0">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8CE3E09"/>
    <w:multiLevelType w:val="hybridMultilevel"/>
    <w:tmpl w:val="7B92F2DE"/>
    <w:lvl w:ilvl="0" w:tplc="2110A80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4C581F2C"/>
    <w:multiLevelType w:val="hybridMultilevel"/>
    <w:tmpl w:val="2D600140"/>
    <w:lvl w:ilvl="0" w:tplc="4A9470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4DE50F90"/>
    <w:multiLevelType w:val="hybridMultilevel"/>
    <w:tmpl w:val="2376DBA0"/>
    <w:lvl w:ilvl="0" w:tplc="F940D6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51876B4B"/>
    <w:multiLevelType w:val="hybridMultilevel"/>
    <w:tmpl w:val="7BE0D9EC"/>
    <w:lvl w:ilvl="0" w:tplc="29FE43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52A421F4"/>
    <w:multiLevelType w:val="hybridMultilevel"/>
    <w:tmpl w:val="82A09D32"/>
    <w:lvl w:ilvl="0" w:tplc="BA3AF9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56F420E8"/>
    <w:multiLevelType w:val="hybridMultilevel"/>
    <w:tmpl w:val="AAC83C28"/>
    <w:lvl w:ilvl="0" w:tplc="B7D613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F442CF"/>
    <w:multiLevelType w:val="hybridMultilevel"/>
    <w:tmpl w:val="D0DC0314"/>
    <w:lvl w:ilvl="0" w:tplc="FB884EA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3">
    <w:nsid w:val="5948569A"/>
    <w:multiLevelType w:val="hybridMultilevel"/>
    <w:tmpl w:val="54C813B4"/>
    <w:lvl w:ilvl="0" w:tplc="3350D6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CE20CD9"/>
    <w:multiLevelType w:val="hybridMultilevel"/>
    <w:tmpl w:val="37EA5BB2"/>
    <w:lvl w:ilvl="0" w:tplc="067AE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4474CF6"/>
    <w:multiLevelType w:val="hybridMultilevel"/>
    <w:tmpl w:val="75BE9E30"/>
    <w:lvl w:ilvl="0" w:tplc="4D8C4D00">
      <w:start w:val="1"/>
      <w:numFmt w:val="decimal"/>
      <w:lvlText w:val="%1."/>
      <w:lvlJc w:val="lef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652C1E48"/>
    <w:multiLevelType w:val="hybridMultilevel"/>
    <w:tmpl w:val="3A2E7BE2"/>
    <w:lvl w:ilvl="0" w:tplc="8168DF40">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60057B4"/>
    <w:multiLevelType w:val="hybridMultilevel"/>
    <w:tmpl w:val="62247908"/>
    <w:lvl w:ilvl="0" w:tplc="FB22E792">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7D23747"/>
    <w:multiLevelType w:val="hybridMultilevel"/>
    <w:tmpl w:val="CFF6BA16"/>
    <w:lvl w:ilvl="0" w:tplc="7708C922">
      <w:start w:val="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67EE5723"/>
    <w:multiLevelType w:val="hybridMultilevel"/>
    <w:tmpl w:val="D29C377E"/>
    <w:lvl w:ilvl="0" w:tplc="63E49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9011428"/>
    <w:multiLevelType w:val="hybridMultilevel"/>
    <w:tmpl w:val="008AF6BC"/>
    <w:lvl w:ilvl="0" w:tplc="5338226C">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2B3721"/>
    <w:multiLevelType w:val="hybridMultilevel"/>
    <w:tmpl w:val="07C6759C"/>
    <w:lvl w:ilvl="0" w:tplc="32D47DE4">
      <w:start w:val="2"/>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nsid w:val="74AA7BE0"/>
    <w:multiLevelType w:val="hybridMultilevel"/>
    <w:tmpl w:val="5E485214"/>
    <w:lvl w:ilvl="0" w:tplc="60761D38">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9"/>
  </w:num>
  <w:num w:numId="2">
    <w:abstractNumId w:val="31"/>
  </w:num>
  <w:num w:numId="3">
    <w:abstractNumId w:val="16"/>
  </w:num>
  <w:num w:numId="4">
    <w:abstractNumId w:val="26"/>
  </w:num>
  <w:num w:numId="5">
    <w:abstractNumId w:val="23"/>
  </w:num>
  <w:num w:numId="6">
    <w:abstractNumId w:val="17"/>
  </w:num>
  <w:num w:numId="7">
    <w:abstractNumId w:val="34"/>
  </w:num>
  <w:num w:numId="8">
    <w:abstractNumId w:val="10"/>
  </w:num>
  <w:num w:numId="9">
    <w:abstractNumId w:val="14"/>
  </w:num>
  <w:num w:numId="10">
    <w:abstractNumId w:val="11"/>
  </w:num>
  <w:num w:numId="11">
    <w:abstractNumId w:val="3"/>
  </w:num>
  <w:num w:numId="12">
    <w:abstractNumId w:val="40"/>
  </w:num>
  <w:num w:numId="13">
    <w:abstractNumId w:val="12"/>
  </w:num>
  <w:num w:numId="14">
    <w:abstractNumId w:val="7"/>
  </w:num>
  <w:num w:numId="15">
    <w:abstractNumId w:val="0"/>
  </w:num>
  <w:num w:numId="16">
    <w:abstractNumId w:val="32"/>
  </w:num>
  <w:num w:numId="17">
    <w:abstractNumId w:val="9"/>
  </w:num>
  <w:num w:numId="18">
    <w:abstractNumId w:val="27"/>
  </w:num>
  <w:num w:numId="19">
    <w:abstractNumId w:val="20"/>
  </w:num>
  <w:num w:numId="20">
    <w:abstractNumId w:val="13"/>
  </w:num>
  <w:num w:numId="21">
    <w:abstractNumId w:val="5"/>
  </w:num>
  <w:num w:numId="22">
    <w:abstractNumId w:val="42"/>
  </w:num>
  <w:num w:numId="23">
    <w:abstractNumId w:val="36"/>
  </w:num>
  <w:num w:numId="24">
    <w:abstractNumId w:val="8"/>
  </w:num>
  <w:num w:numId="25">
    <w:abstractNumId w:val="38"/>
  </w:num>
  <w:num w:numId="26">
    <w:abstractNumId w:val="37"/>
  </w:num>
  <w:num w:numId="27">
    <w:abstractNumId w:val="25"/>
  </w:num>
  <w:num w:numId="28">
    <w:abstractNumId w:val="41"/>
  </w:num>
  <w:num w:numId="29">
    <w:abstractNumId w:val="18"/>
  </w:num>
  <w:num w:numId="30">
    <w:abstractNumId w:val="24"/>
  </w:num>
  <w:num w:numId="31">
    <w:abstractNumId w:val="30"/>
  </w:num>
  <w:num w:numId="32">
    <w:abstractNumId w:val="29"/>
  </w:num>
  <w:num w:numId="33">
    <w:abstractNumId w:val="35"/>
  </w:num>
  <w:num w:numId="34">
    <w:abstractNumId w:val="2"/>
  </w:num>
  <w:num w:numId="35">
    <w:abstractNumId w:val="15"/>
  </w:num>
  <w:num w:numId="36">
    <w:abstractNumId w:val="21"/>
  </w:num>
  <w:num w:numId="37">
    <w:abstractNumId w:val="22"/>
  </w:num>
  <w:num w:numId="38">
    <w:abstractNumId w:val="28"/>
  </w:num>
  <w:num w:numId="39">
    <w:abstractNumId w:val="33"/>
  </w:num>
  <w:num w:numId="40">
    <w:abstractNumId w:val="1"/>
  </w:num>
  <w:num w:numId="41">
    <w:abstractNumId w:val="4"/>
  </w:num>
  <w:num w:numId="42">
    <w:abstractNumId w:val="19"/>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0DA"/>
    <w:rsid w:val="00000397"/>
    <w:rsid w:val="000003C3"/>
    <w:rsid w:val="00002E29"/>
    <w:rsid w:val="000033D3"/>
    <w:rsid w:val="00004227"/>
    <w:rsid w:val="00004D1B"/>
    <w:rsid w:val="00006710"/>
    <w:rsid w:val="00006A8F"/>
    <w:rsid w:val="00011D1C"/>
    <w:rsid w:val="00013D83"/>
    <w:rsid w:val="000142A6"/>
    <w:rsid w:val="000144E2"/>
    <w:rsid w:val="00015CD5"/>
    <w:rsid w:val="000167D7"/>
    <w:rsid w:val="00016C93"/>
    <w:rsid w:val="00020351"/>
    <w:rsid w:val="000203FB"/>
    <w:rsid w:val="00020412"/>
    <w:rsid w:val="0002131D"/>
    <w:rsid w:val="00021CB1"/>
    <w:rsid w:val="00022A04"/>
    <w:rsid w:val="00023ADB"/>
    <w:rsid w:val="00025C20"/>
    <w:rsid w:val="00030C88"/>
    <w:rsid w:val="00033A19"/>
    <w:rsid w:val="00041FED"/>
    <w:rsid w:val="00046138"/>
    <w:rsid w:val="000477DE"/>
    <w:rsid w:val="00050822"/>
    <w:rsid w:val="00050935"/>
    <w:rsid w:val="00052648"/>
    <w:rsid w:val="000527EE"/>
    <w:rsid w:val="00052870"/>
    <w:rsid w:val="000535B9"/>
    <w:rsid w:val="000548FB"/>
    <w:rsid w:val="00060775"/>
    <w:rsid w:val="000624F9"/>
    <w:rsid w:val="00064206"/>
    <w:rsid w:val="00064491"/>
    <w:rsid w:val="0006522F"/>
    <w:rsid w:val="0006790F"/>
    <w:rsid w:val="00067D15"/>
    <w:rsid w:val="00070457"/>
    <w:rsid w:val="0007134D"/>
    <w:rsid w:val="00080696"/>
    <w:rsid w:val="000812EC"/>
    <w:rsid w:val="000816AF"/>
    <w:rsid w:val="0008251E"/>
    <w:rsid w:val="00082B9B"/>
    <w:rsid w:val="00083BA3"/>
    <w:rsid w:val="00083EAD"/>
    <w:rsid w:val="00084502"/>
    <w:rsid w:val="00085223"/>
    <w:rsid w:val="000876AC"/>
    <w:rsid w:val="00093EEC"/>
    <w:rsid w:val="0009437C"/>
    <w:rsid w:val="00095077"/>
    <w:rsid w:val="000956DF"/>
    <w:rsid w:val="00095974"/>
    <w:rsid w:val="00096366"/>
    <w:rsid w:val="000966A3"/>
    <w:rsid w:val="00096BCE"/>
    <w:rsid w:val="00097F5D"/>
    <w:rsid w:val="000A3643"/>
    <w:rsid w:val="000A4F36"/>
    <w:rsid w:val="000A5D78"/>
    <w:rsid w:val="000A5F99"/>
    <w:rsid w:val="000A67AB"/>
    <w:rsid w:val="000B72F5"/>
    <w:rsid w:val="000C3393"/>
    <w:rsid w:val="000C5B5F"/>
    <w:rsid w:val="000D0640"/>
    <w:rsid w:val="000D1EFB"/>
    <w:rsid w:val="000D2C83"/>
    <w:rsid w:val="000D47F3"/>
    <w:rsid w:val="000E2124"/>
    <w:rsid w:val="000E29D1"/>
    <w:rsid w:val="000E2F66"/>
    <w:rsid w:val="000E54FE"/>
    <w:rsid w:val="000F1D91"/>
    <w:rsid w:val="000F316E"/>
    <w:rsid w:val="000F4B7D"/>
    <w:rsid w:val="000F63CA"/>
    <w:rsid w:val="000F7951"/>
    <w:rsid w:val="00103690"/>
    <w:rsid w:val="0010520F"/>
    <w:rsid w:val="001109E8"/>
    <w:rsid w:val="00111F93"/>
    <w:rsid w:val="00112945"/>
    <w:rsid w:val="00113A86"/>
    <w:rsid w:val="00114936"/>
    <w:rsid w:val="00114E4D"/>
    <w:rsid w:val="001154B2"/>
    <w:rsid w:val="00116ABB"/>
    <w:rsid w:val="00117815"/>
    <w:rsid w:val="00117BBB"/>
    <w:rsid w:val="00120F20"/>
    <w:rsid w:val="001228EB"/>
    <w:rsid w:val="0012291D"/>
    <w:rsid w:val="00122BF8"/>
    <w:rsid w:val="00123917"/>
    <w:rsid w:val="00123B5C"/>
    <w:rsid w:val="00124793"/>
    <w:rsid w:val="00124D39"/>
    <w:rsid w:val="00124F3A"/>
    <w:rsid w:val="0012644D"/>
    <w:rsid w:val="00127EAE"/>
    <w:rsid w:val="00130195"/>
    <w:rsid w:val="00134E3E"/>
    <w:rsid w:val="00135F52"/>
    <w:rsid w:val="00141BD3"/>
    <w:rsid w:val="00142857"/>
    <w:rsid w:val="00143D29"/>
    <w:rsid w:val="00144310"/>
    <w:rsid w:val="00145E6B"/>
    <w:rsid w:val="001475BD"/>
    <w:rsid w:val="00150B02"/>
    <w:rsid w:val="00150DB9"/>
    <w:rsid w:val="0015239B"/>
    <w:rsid w:val="00152695"/>
    <w:rsid w:val="0015365E"/>
    <w:rsid w:val="00153EA9"/>
    <w:rsid w:val="00155111"/>
    <w:rsid w:val="00155342"/>
    <w:rsid w:val="00160F9E"/>
    <w:rsid w:val="00162B41"/>
    <w:rsid w:val="00163360"/>
    <w:rsid w:val="00164EEA"/>
    <w:rsid w:val="00165279"/>
    <w:rsid w:val="00165696"/>
    <w:rsid w:val="0016667D"/>
    <w:rsid w:val="00173375"/>
    <w:rsid w:val="001754E2"/>
    <w:rsid w:val="001774D6"/>
    <w:rsid w:val="00180EB6"/>
    <w:rsid w:val="00181304"/>
    <w:rsid w:val="001813A7"/>
    <w:rsid w:val="00181A33"/>
    <w:rsid w:val="001830FD"/>
    <w:rsid w:val="001848C1"/>
    <w:rsid w:val="0018563A"/>
    <w:rsid w:val="0019019E"/>
    <w:rsid w:val="0019155A"/>
    <w:rsid w:val="00193467"/>
    <w:rsid w:val="00193493"/>
    <w:rsid w:val="00195814"/>
    <w:rsid w:val="001A01A4"/>
    <w:rsid w:val="001A06AF"/>
    <w:rsid w:val="001A2657"/>
    <w:rsid w:val="001A307C"/>
    <w:rsid w:val="001A427D"/>
    <w:rsid w:val="001A471C"/>
    <w:rsid w:val="001A49FF"/>
    <w:rsid w:val="001A4B26"/>
    <w:rsid w:val="001A54F0"/>
    <w:rsid w:val="001A57B0"/>
    <w:rsid w:val="001B04FA"/>
    <w:rsid w:val="001B1756"/>
    <w:rsid w:val="001C002C"/>
    <w:rsid w:val="001C22B8"/>
    <w:rsid w:val="001C50CF"/>
    <w:rsid w:val="001C7A99"/>
    <w:rsid w:val="001C7F01"/>
    <w:rsid w:val="001D0983"/>
    <w:rsid w:val="001D1E17"/>
    <w:rsid w:val="001D29B7"/>
    <w:rsid w:val="001D316E"/>
    <w:rsid w:val="001D3455"/>
    <w:rsid w:val="001D3FF3"/>
    <w:rsid w:val="001E284F"/>
    <w:rsid w:val="001E4BA1"/>
    <w:rsid w:val="001E74FC"/>
    <w:rsid w:val="001E7DDB"/>
    <w:rsid w:val="001F110E"/>
    <w:rsid w:val="001F1C3F"/>
    <w:rsid w:val="001F3DEE"/>
    <w:rsid w:val="00202AF0"/>
    <w:rsid w:val="00210517"/>
    <w:rsid w:val="00211003"/>
    <w:rsid w:val="00213C5A"/>
    <w:rsid w:val="00214DD0"/>
    <w:rsid w:val="00216A66"/>
    <w:rsid w:val="00216B40"/>
    <w:rsid w:val="00216C17"/>
    <w:rsid w:val="00217316"/>
    <w:rsid w:val="00220F7E"/>
    <w:rsid w:val="00222F54"/>
    <w:rsid w:val="00223C6A"/>
    <w:rsid w:val="0022409D"/>
    <w:rsid w:val="00225377"/>
    <w:rsid w:val="002256CD"/>
    <w:rsid w:val="002259F4"/>
    <w:rsid w:val="00226EB0"/>
    <w:rsid w:val="002278A3"/>
    <w:rsid w:val="00231942"/>
    <w:rsid w:val="00234246"/>
    <w:rsid w:val="002358CA"/>
    <w:rsid w:val="0024122B"/>
    <w:rsid w:val="00242444"/>
    <w:rsid w:val="00243486"/>
    <w:rsid w:val="00244186"/>
    <w:rsid w:val="0024516D"/>
    <w:rsid w:val="002455D4"/>
    <w:rsid w:val="002466DA"/>
    <w:rsid w:val="00247A4C"/>
    <w:rsid w:val="00247CC0"/>
    <w:rsid w:val="002501E8"/>
    <w:rsid w:val="002506C6"/>
    <w:rsid w:val="0025243E"/>
    <w:rsid w:val="00253023"/>
    <w:rsid w:val="00255250"/>
    <w:rsid w:val="0025594E"/>
    <w:rsid w:val="00257C39"/>
    <w:rsid w:val="002603DD"/>
    <w:rsid w:val="00261087"/>
    <w:rsid w:val="002615A6"/>
    <w:rsid w:val="00265401"/>
    <w:rsid w:val="00265601"/>
    <w:rsid w:val="00267509"/>
    <w:rsid w:val="002713CF"/>
    <w:rsid w:val="00273614"/>
    <w:rsid w:val="00274373"/>
    <w:rsid w:val="00275D07"/>
    <w:rsid w:val="00275D38"/>
    <w:rsid w:val="00277835"/>
    <w:rsid w:val="00280146"/>
    <w:rsid w:val="00280727"/>
    <w:rsid w:val="00281A36"/>
    <w:rsid w:val="00283905"/>
    <w:rsid w:val="002842FA"/>
    <w:rsid w:val="00285839"/>
    <w:rsid w:val="00285FB3"/>
    <w:rsid w:val="00286C31"/>
    <w:rsid w:val="002870C0"/>
    <w:rsid w:val="002907F2"/>
    <w:rsid w:val="00291024"/>
    <w:rsid w:val="002925C1"/>
    <w:rsid w:val="00293375"/>
    <w:rsid w:val="002948C4"/>
    <w:rsid w:val="002978ED"/>
    <w:rsid w:val="002A06C2"/>
    <w:rsid w:val="002A46EC"/>
    <w:rsid w:val="002A599D"/>
    <w:rsid w:val="002A7985"/>
    <w:rsid w:val="002B0961"/>
    <w:rsid w:val="002B09F4"/>
    <w:rsid w:val="002B18D5"/>
    <w:rsid w:val="002B3288"/>
    <w:rsid w:val="002B4069"/>
    <w:rsid w:val="002B5158"/>
    <w:rsid w:val="002B5A3C"/>
    <w:rsid w:val="002B68E6"/>
    <w:rsid w:val="002B7B92"/>
    <w:rsid w:val="002C19D3"/>
    <w:rsid w:val="002C240B"/>
    <w:rsid w:val="002C308B"/>
    <w:rsid w:val="002C4173"/>
    <w:rsid w:val="002C462A"/>
    <w:rsid w:val="002C586A"/>
    <w:rsid w:val="002C6601"/>
    <w:rsid w:val="002D59AF"/>
    <w:rsid w:val="002D7050"/>
    <w:rsid w:val="002E1079"/>
    <w:rsid w:val="002E2618"/>
    <w:rsid w:val="002E3C30"/>
    <w:rsid w:val="002E468B"/>
    <w:rsid w:val="002E47E9"/>
    <w:rsid w:val="002E4ED3"/>
    <w:rsid w:val="002E7500"/>
    <w:rsid w:val="002F004C"/>
    <w:rsid w:val="002F2A9A"/>
    <w:rsid w:val="002F49D1"/>
    <w:rsid w:val="002F651D"/>
    <w:rsid w:val="002F6732"/>
    <w:rsid w:val="002F67B2"/>
    <w:rsid w:val="002F70C3"/>
    <w:rsid w:val="00301091"/>
    <w:rsid w:val="003013E5"/>
    <w:rsid w:val="0030277C"/>
    <w:rsid w:val="00303DA1"/>
    <w:rsid w:val="00304441"/>
    <w:rsid w:val="00305429"/>
    <w:rsid w:val="003059EA"/>
    <w:rsid w:val="003104E4"/>
    <w:rsid w:val="00314295"/>
    <w:rsid w:val="00316518"/>
    <w:rsid w:val="00316526"/>
    <w:rsid w:val="00316942"/>
    <w:rsid w:val="00316B31"/>
    <w:rsid w:val="00320D2E"/>
    <w:rsid w:val="00323C62"/>
    <w:rsid w:val="00327A73"/>
    <w:rsid w:val="003301FE"/>
    <w:rsid w:val="00330450"/>
    <w:rsid w:val="003307AA"/>
    <w:rsid w:val="003313F9"/>
    <w:rsid w:val="003336C0"/>
    <w:rsid w:val="003339E1"/>
    <w:rsid w:val="00333A49"/>
    <w:rsid w:val="00335670"/>
    <w:rsid w:val="00335BDC"/>
    <w:rsid w:val="00336064"/>
    <w:rsid w:val="003361FE"/>
    <w:rsid w:val="003373EF"/>
    <w:rsid w:val="003376F5"/>
    <w:rsid w:val="003377DF"/>
    <w:rsid w:val="003405B7"/>
    <w:rsid w:val="00340C94"/>
    <w:rsid w:val="0034153A"/>
    <w:rsid w:val="00341903"/>
    <w:rsid w:val="00342F89"/>
    <w:rsid w:val="00344C05"/>
    <w:rsid w:val="003462C1"/>
    <w:rsid w:val="0034636A"/>
    <w:rsid w:val="0034724F"/>
    <w:rsid w:val="00350D67"/>
    <w:rsid w:val="00351FBE"/>
    <w:rsid w:val="00352938"/>
    <w:rsid w:val="0035483A"/>
    <w:rsid w:val="00354A74"/>
    <w:rsid w:val="00364335"/>
    <w:rsid w:val="00364CCF"/>
    <w:rsid w:val="00365F9E"/>
    <w:rsid w:val="00371412"/>
    <w:rsid w:val="0037470A"/>
    <w:rsid w:val="00375031"/>
    <w:rsid w:val="0037591F"/>
    <w:rsid w:val="00375CBB"/>
    <w:rsid w:val="00376BE8"/>
    <w:rsid w:val="00377AF5"/>
    <w:rsid w:val="0038200E"/>
    <w:rsid w:val="00382AE1"/>
    <w:rsid w:val="00382EF1"/>
    <w:rsid w:val="00383929"/>
    <w:rsid w:val="003856F2"/>
    <w:rsid w:val="00386686"/>
    <w:rsid w:val="003903E0"/>
    <w:rsid w:val="0039047D"/>
    <w:rsid w:val="00390690"/>
    <w:rsid w:val="003910EC"/>
    <w:rsid w:val="00394C87"/>
    <w:rsid w:val="00396BD0"/>
    <w:rsid w:val="00397AFF"/>
    <w:rsid w:val="003A489E"/>
    <w:rsid w:val="003A616C"/>
    <w:rsid w:val="003A6E0E"/>
    <w:rsid w:val="003A71B7"/>
    <w:rsid w:val="003A797B"/>
    <w:rsid w:val="003A7D2B"/>
    <w:rsid w:val="003B5216"/>
    <w:rsid w:val="003B5FA4"/>
    <w:rsid w:val="003B77F1"/>
    <w:rsid w:val="003B7A3B"/>
    <w:rsid w:val="003C26B6"/>
    <w:rsid w:val="003C2EEF"/>
    <w:rsid w:val="003C3480"/>
    <w:rsid w:val="003C393E"/>
    <w:rsid w:val="003C4AE4"/>
    <w:rsid w:val="003C516D"/>
    <w:rsid w:val="003C59D3"/>
    <w:rsid w:val="003C6348"/>
    <w:rsid w:val="003C7358"/>
    <w:rsid w:val="003D31E9"/>
    <w:rsid w:val="003D5EBC"/>
    <w:rsid w:val="003D7833"/>
    <w:rsid w:val="003D7F33"/>
    <w:rsid w:val="003E466F"/>
    <w:rsid w:val="003E570A"/>
    <w:rsid w:val="003E6C84"/>
    <w:rsid w:val="003E7ABA"/>
    <w:rsid w:val="003F06B2"/>
    <w:rsid w:val="003F139C"/>
    <w:rsid w:val="003F1F45"/>
    <w:rsid w:val="003F44DB"/>
    <w:rsid w:val="003F6323"/>
    <w:rsid w:val="003F7048"/>
    <w:rsid w:val="00402F09"/>
    <w:rsid w:val="004038B6"/>
    <w:rsid w:val="00405759"/>
    <w:rsid w:val="0041150B"/>
    <w:rsid w:val="00416810"/>
    <w:rsid w:val="00421D01"/>
    <w:rsid w:val="00423BF8"/>
    <w:rsid w:val="00424339"/>
    <w:rsid w:val="00426085"/>
    <w:rsid w:val="00427484"/>
    <w:rsid w:val="004336F3"/>
    <w:rsid w:val="00435736"/>
    <w:rsid w:val="004365E1"/>
    <w:rsid w:val="00436A8A"/>
    <w:rsid w:val="00440936"/>
    <w:rsid w:val="0044278E"/>
    <w:rsid w:val="00442B99"/>
    <w:rsid w:val="00443F0A"/>
    <w:rsid w:val="0044671F"/>
    <w:rsid w:val="00447544"/>
    <w:rsid w:val="00451923"/>
    <w:rsid w:val="00455C48"/>
    <w:rsid w:val="00455DF7"/>
    <w:rsid w:val="00456B23"/>
    <w:rsid w:val="00457CA8"/>
    <w:rsid w:val="00460833"/>
    <w:rsid w:val="00461043"/>
    <w:rsid w:val="00461172"/>
    <w:rsid w:val="00463918"/>
    <w:rsid w:val="00464575"/>
    <w:rsid w:val="0046790B"/>
    <w:rsid w:val="004701A6"/>
    <w:rsid w:val="0047023E"/>
    <w:rsid w:val="00473282"/>
    <w:rsid w:val="00473CF9"/>
    <w:rsid w:val="004773BC"/>
    <w:rsid w:val="00480E1E"/>
    <w:rsid w:val="00483A5A"/>
    <w:rsid w:val="00485591"/>
    <w:rsid w:val="00487996"/>
    <w:rsid w:val="00490258"/>
    <w:rsid w:val="00491EB0"/>
    <w:rsid w:val="004926E1"/>
    <w:rsid w:val="0049413D"/>
    <w:rsid w:val="004A2C94"/>
    <w:rsid w:val="004A7616"/>
    <w:rsid w:val="004A793E"/>
    <w:rsid w:val="004B1966"/>
    <w:rsid w:val="004B2805"/>
    <w:rsid w:val="004B2A2B"/>
    <w:rsid w:val="004B5220"/>
    <w:rsid w:val="004B57E3"/>
    <w:rsid w:val="004B6FAD"/>
    <w:rsid w:val="004C04F9"/>
    <w:rsid w:val="004C2FEF"/>
    <w:rsid w:val="004C6C14"/>
    <w:rsid w:val="004C6EBB"/>
    <w:rsid w:val="004D1D55"/>
    <w:rsid w:val="004D20E0"/>
    <w:rsid w:val="004D235D"/>
    <w:rsid w:val="004D50AE"/>
    <w:rsid w:val="004D61E8"/>
    <w:rsid w:val="004D6D7C"/>
    <w:rsid w:val="004D7084"/>
    <w:rsid w:val="004E08E1"/>
    <w:rsid w:val="004E1EC3"/>
    <w:rsid w:val="004E2724"/>
    <w:rsid w:val="004E5116"/>
    <w:rsid w:val="004F5695"/>
    <w:rsid w:val="004F5CB4"/>
    <w:rsid w:val="004F6C65"/>
    <w:rsid w:val="00501600"/>
    <w:rsid w:val="005020CE"/>
    <w:rsid w:val="00503E8B"/>
    <w:rsid w:val="00503FC6"/>
    <w:rsid w:val="005049FA"/>
    <w:rsid w:val="0050512E"/>
    <w:rsid w:val="005056D7"/>
    <w:rsid w:val="0051112C"/>
    <w:rsid w:val="00511E87"/>
    <w:rsid w:val="00516095"/>
    <w:rsid w:val="00523441"/>
    <w:rsid w:val="00526C51"/>
    <w:rsid w:val="00526C81"/>
    <w:rsid w:val="00531B80"/>
    <w:rsid w:val="00532435"/>
    <w:rsid w:val="0053279F"/>
    <w:rsid w:val="0053290C"/>
    <w:rsid w:val="005334E4"/>
    <w:rsid w:val="00536B89"/>
    <w:rsid w:val="00541B77"/>
    <w:rsid w:val="00545713"/>
    <w:rsid w:val="00546B50"/>
    <w:rsid w:val="00547A72"/>
    <w:rsid w:val="00547C29"/>
    <w:rsid w:val="00552494"/>
    <w:rsid w:val="00552FB0"/>
    <w:rsid w:val="00553CCA"/>
    <w:rsid w:val="00554E35"/>
    <w:rsid w:val="00555C67"/>
    <w:rsid w:val="00556F56"/>
    <w:rsid w:val="005600EF"/>
    <w:rsid w:val="00561258"/>
    <w:rsid w:val="00562E2A"/>
    <w:rsid w:val="00565E20"/>
    <w:rsid w:val="00566CDD"/>
    <w:rsid w:val="00567D58"/>
    <w:rsid w:val="00576B73"/>
    <w:rsid w:val="00581E67"/>
    <w:rsid w:val="00586567"/>
    <w:rsid w:val="005919E3"/>
    <w:rsid w:val="005937D3"/>
    <w:rsid w:val="0059391F"/>
    <w:rsid w:val="00596320"/>
    <w:rsid w:val="00597BBF"/>
    <w:rsid w:val="005A0110"/>
    <w:rsid w:val="005A19DB"/>
    <w:rsid w:val="005A633D"/>
    <w:rsid w:val="005B04A6"/>
    <w:rsid w:val="005B056E"/>
    <w:rsid w:val="005B10A9"/>
    <w:rsid w:val="005B1852"/>
    <w:rsid w:val="005B1A3C"/>
    <w:rsid w:val="005B33ED"/>
    <w:rsid w:val="005B4854"/>
    <w:rsid w:val="005C1564"/>
    <w:rsid w:val="005C4557"/>
    <w:rsid w:val="005C4562"/>
    <w:rsid w:val="005C4CBA"/>
    <w:rsid w:val="005C6154"/>
    <w:rsid w:val="005C730B"/>
    <w:rsid w:val="005C79DD"/>
    <w:rsid w:val="005D1488"/>
    <w:rsid w:val="005D2B3C"/>
    <w:rsid w:val="005D2CB4"/>
    <w:rsid w:val="005D4C18"/>
    <w:rsid w:val="005E036F"/>
    <w:rsid w:val="005E36D9"/>
    <w:rsid w:val="005F10E7"/>
    <w:rsid w:val="005F477E"/>
    <w:rsid w:val="006031D4"/>
    <w:rsid w:val="00607CB4"/>
    <w:rsid w:val="006111A3"/>
    <w:rsid w:val="00612D3B"/>
    <w:rsid w:val="00613B05"/>
    <w:rsid w:val="006173BE"/>
    <w:rsid w:val="0062135E"/>
    <w:rsid w:val="00623221"/>
    <w:rsid w:val="006268C5"/>
    <w:rsid w:val="00630077"/>
    <w:rsid w:val="00632C87"/>
    <w:rsid w:val="00633AFA"/>
    <w:rsid w:val="00633EF6"/>
    <w:rsid w:val="006367C4"/>
    <w:rsid w:val="0063799C"/>
    <w:rsid w:val="00637EB3"/>
    <w:rsid w:val="00641024"/>
    <w:rsid w:val="00641D82"/>
    <w:rsid w:val="00643711"/>
    <w:rsid w:val="006444FE"/>
    <w:rsid w:val="00644B1E"/>
    <w:rsid w:val="0064695D"/>
    <w:rsid w:val="006504D5"/>
    <w:rsid w:val="00651E25"/>
    <w:rsid w:val="00660000"/>
    <w:rsid w:val="006617BC"/>
    <w:rsid w:val="0066224A"/>
    <w:rsid w:val="00664958"/>
    <w:rsid w:val="006650D8"/>
    <w:rsid w:val="00665820"/>
    <w:rsid w:val="00666368"/>
    <w:rsid w:val="00667F56"/>
    <w:rsid w:val="00670D2A"/>
    <w:rsid w:val="00674625"/>
    <w:rsid w:val="006749D0"/>
    <w:rsid w:val="00674BD1"/>
    <w:rsid w:val="006762D1"/>
    <w:rsid w:val="006839CA"/>
    <w:rsid w:val="00685E34"/>
    <w:rsid w:val="006860D5"/>
    <w:rsid w:val="00686FFC"/>
    <w:rsid w:val="00687100"/>
    <w:rsid w:val="00691E56"/>
    <w:rsid w:val="00693310"/>
    <w:rsid w:val="00693616"/>
    <w:rsid w:val="0069657A"/>
    <w:rsid w:val="006A0A12"/>
    <w:rsid w:val="006A2F70"/>
    <w:rsid w:val="006A382C"/>
    <w:rsid w:val="006A3AB2"/>
    <w:rsid w:val="006A449A"/>
    <w:rsid w:val="006A4A3B"/>
    <w:rsid w:val="006A7180"/>
    <w:rsid w:val="006A7E19"/>
    <w:rsid w:val="006B1F9D"/>
    <w:rsid w:val="006B4445"/>
    <w:rsid w:val="006B4A0D"/>
    <w:rsid w:val="006B5282"/>
    <w:rsid w:val="006B553E"/>
    <w:rsid w:val="006B5D14"/>
    <w:rsid w:val="006B5DB1"/>
    <w:rsid w:val="006B76FC"/>
    <w:rsid w:val="006C1B14"/>
    <w:rsid w:val="006C211F"/>
    <w:rsid w:val="006C426B"/>
    <w:rsid w:val="006C4D46"/>
    <w:rsid w:val="006C6084"/>
    <w:rsid w:val="006C66F2"/>
    <w:rsid w:val="006C69FD"/>
    <w:rsid w:val="006C7A76"/>
    <w:rsid w:val="006D766F"/>
    <w:rsid w:val="006E2D9E"/>
    <w:rsid w:val="006E61B5"/>
    <w:rsid w:val="006E7FAB"/>
    <w:rsid w:val="006F0D52"/>
    <w:rsid w:val="006F625E"/>
    <w:rsid w:val="007004D9"/>
    <w:rsid w:val="007023A4"/>
    <w:rsid w:val="00702B31"/>
    <w:rsid w:val="00702C01"/>
    <w:rsid w:val="00702C93"/>
    <w:rsid w:val="00702F6C"/>
    <w:rsid w:val="00703BEB"/>
    <w:rsid w:val="0070494A"/>
    <w:rsid w:val="0070530E"/>
    <w:rsid w:val="00711C46"/>
    <w:rsid w:val="00713932"/>
    <w:rsid w:val="00715E1D"/>
    <w:rsid w:val="007161EE"/>
    <w:rsid w:val="00721CE5"/>
    <w:rsid w:val="00722F2D"/>
    <w:rsid w:val="00725B5D"/>
    <w:rsid w:val="007263F8"/>
    <w:rsid w:val="0073186A"/>
    <w:rsid w:val="00732F25"/>
    <w:rsid w:val="0074007A"/>
    <w:rsid w:val="0074086B"/>
    <w:rsid w:val="00742539"/>
    <w:rsid w:val="00742780"/>
    <w:rsid w:val="007438A2"/>
    <w:rsid w:val="007439E4"/>
    <w:rsid w:val="0074462C"/>
    <w:rsid w:val="00746256"/>
    <w:rsid w:val="00747CA3"/>
    <w:rsid w:val="00756218"/>
    <w:rsid w:val="007636E6"/>
    <w:rsid w:val="007659A3"/>
    <w:rsid w:val="007667A5"/>
    <w:rsid w:val="007669CE"/>
    <w:rsid w:val="0076724A"/>
    <w:rsid w:val="0077256A"/>
    <w:rsid w:val="0077503B"/>
    <w:rsid w:val="00780A51"/>
    <w:rsid w:val="00783E3E"/>
    <w:rsid w:val="007856E7"/>
    <w:rsid w:val="007869DD"/>
    <w:rsid w:val="00790464"/>
    <w:rsid w:val="007921BD"/>
    <w:rsid w:val="007927AA"/>
    <w:rsid w:val="00794686"/>
    <w:rsid w:val="00796DAB"/>
    <w:rsid w:val="007A057E"/>
    <w:rsid w:val="007A2306"/>
    <w:rsid w:val="007A574C"/>
    <w:rsid w:val="007A744B"/>
    <w:rsid w:val="007B1307"/>
    <w:rsid w:val="007B1488"/>
    <w:rsid w:val="007B7180"/>
    <w:rsid w:val="007B73A9"/>
    <w:rsid w:val="007C3502"/>
    <w:rsid w:val="007C381B"/>
    <w:rsid w:val="007C6999"/>
    <w:rsid w:val="007D2FFD"/>
    <w:rsid w:val="007D3860"/>
    <w:rsid w:val="007D4EB5"/>
    <w:rsid w:val="007D56E9"/>
    <w:rsid w:val="007D5EBD"/>
    <w:rsid w:val="007D6822"/>
    <w:rsid w:val="007E00E5"/>
    <w:rsid w:val="007E4229"/>
    <w:rsid w:val="007E42E1"/>
    <w:rsid w:val="007E4A8C"/>
    <w:rsid w:val="007E4D74"/>
    <w:rsid w:val="007E5B6F"/>
    <w:rsid w:val="007E63B6"/>
    <w:rsid w:val="007E6DB9"/>
    <w:rsid w:val="007E7A86"/>
    <w:rsid w:val="007F3153"/>
    <w:rsid w:val="007F372B"/>
    <w:rsid w:val="008015A9"/>
    <w:rsid w:val="00801B93"/>
    <w:rsid w:val="00802F28"/>
    <w:rsid w:val="0080382F"/>
    <w:rsid w:val="0080547D"/>
    <w:rsid w:val="00807F54"/>
    <w:rsid w:val="00811B9A"/>
    <w:rsid w:val="00821E00"/>
    <w:rsid w:val="0082288C"/>
    <w:rsid w:val="00827D2D"/>
    <w:rsid w:val="008303F5"/>
    <w:rsid w:val="00830617"/>
    <w:rsid w:val="00830931"/>
    <w:rsid w:val="008315FF"/>
    <w:rsid w:val="00833876"/>
    <w:rsid w:val="00834845"/>
    <w:rsid w:val="0083579C"/>
    <w:rsid w:val="00842D6D"/>
    <w:rsid w:val="00843B1F"/>
    <w:rsid w:val="0084743D"/>
    <w:rsid w:val="008475E8"/>
    <w:rsid w:val="0084761E"/>
    <w:rsid w:val="008570E7"/>
    <w:rsid w:val="00857143"/>
    <w:rsid w:val="00857A1A"/>
    <w:rsid w:val="0086083F"/>
    <w:rsid w:val="008608DF"/>
    <w:rsid w:val="00861287"/>
    <w:rsid w:val="0086487E"/>
    <w:rsid w:val="00864E04"/>
    <w:rsid w:val="008675F0"/>
    <w:rsid w:val="00870AA0"/>
    <w:rsid w:val="00872147"/>
    <w:rsid w:val="00874570"/>
    <w:rsid w:val="008753FF"/>
    <w:rsid w:val="00877F6B"/>
    <w:rsid w:val="0088110E"/>
    <w:rsid w:val="00881304"/>
    <w:rsid w:val="00885F31"/>
    <w:rsid w:val="008A1264"/>
    <w:rsid w:val="008A2E85"/>
    <w:rsid w:val="008A2F87"/>
    <w:rsid w:val="008A519C"/>
    <w:rsid w:val="008A69DF"/>
    <w:rsid w:val="008C106D"/>
    <w:rsid w:val="008C13E1"/>
    <w:rsid w:val="008C6ECA"/>
    <w:rsid w:val="008C7858"/>
    <w:rsid w:val="008C7DBA"/>
    <w:rsid w:val="008D410F"/>
    <w:rsid w:val="008D4A16"/>
    <w:rsid w:val="008D524C"/>
    <w:rsid w:val="008D6F60"/>
    <w:rsid w:val="008D7D09"/>
    <w:rsid w:val="008E080A"/>
    <w:rsid w:val="008E0B7C"/>
    <w:rsid w:val="008E1D31"/>
    <w:rsid w:val="008E24E8"/>
    <w:rsid w:val="008E6A7A"/>
    <w:rsid w:val="008E706F"/>
    <w:rsid w:val="008F359E"/>
    <w:rsid w:val="008F4C41"/>
    <w:rsid w:val="008F4E7C"/>
    <w:rsid w:val="008F501E"/>
    <w:rsid w:val="008F6AD2"/>
    <w:rsid w:val="008F6C28"/>
    <w:rsid w:val="009011F5"/>
    <w:rsid w:val="00902985"/>
    <w:rsid w:val="00903F51"/>
    <w:rsid w:val="00905005"/>
    <w:rsid w:val="0090578A"/>
    <w:rsid w:val="00910244"/>
    <w:rsid w:val="00910FFF"/>
    <w:rsid w:val="009137FF"/>
    <w:rsid w:val="009140A1"/>
    <w:rsid w:val="0091588E"/>
    <w:rsid w:val="00915976"/>
    <w:rsid w:val="00915D52"/>
    <w:rsid w:val="009177E4"/>
    <w:rsid w:val="00921B01"/>
    <w:rsid w:val="00924251"/>
    <w:rsid w:val="0092683F"/>
    <w:rsid w:val="00927092"/>
    <w:rsid w:val="009309E6"/>
    <w:rsid w:val="00930CF6"/>
    <w:rsid w:val="009402B7"/>
    <w:rsid w:val="00940A73"/>
    <w:rsid w:val="00944366"/>
    <w:rsid w:val="00946BF3"/>
    <w:rsid w:val="00950B31"/>
    <w:rsid w:val="00953B74"/>
    <w:rsid w:val="009612F2"/>
    <w:rsid w:val="00963105"/>
    <w:rsid w:val="00966E46"/>
    <w:rsid w:val="00971F35"/>
    <w:rsid w:val="00972751"/>
    <w:rsid w:val="00974920"/>
    <w:rsid w:val="009749D4"/>
    <w:rsid w:val="00974F6E"/>
    <w:rsid w:val="0098079A"/>
    <w:rsid w:val="00980B7C"/>
    <w:rsid w:val="00982F72"/>
    <w:rsid w:val="009842B1"/>
    <w:rsid w:val="009846D1"/>
    <w:rsid w:val="00984E7C"/>
    <w:rsid w:val="009868FA"/>
    <w:rsid w:val="00987899"/>
    <w:rsid w:val="00992DE0"/>
    <w:rsid w:val="00997763"/>
    <w:rsid w:val="009A07D2"/>
    <w:rsid w:val="009A121C"/>
    <w:rsid w:val="009A269E"/>
    <w:rsid w:val="009A3F7C"/>
    <w:rsid w:val="009A42E0"/>
    <w:rsid w:val="009A5442"/>
    <w:rsid w:val="009A7BC7"/>
    <w:rsid w:val="009B18C4"/>
    <w:rsid w:val="009B3DC5"/>
    <w:rsid w:val="009B43FE"/>
    <w:rsid w:val="009C0867"/>
    <w:rsid w:val="009C45AB"/>
    <w:rsid w:val="009C4A77"/>
    <w:rsid w:val="009C5962"/>
    <w:rsid w:val="009C69C2"/>
    <w:rsid w:val="009C78AD"/>
    <w:rsid w:val="009D0792"/>
    <w:rsid w:val="009D461D"/>
    <w:rsid w:val="009D586C"/>
    <w:rsid w:val="009D6F21"/>
    <w:rsid w:val="009E0DA6"/>
    <w:rsid w:val="009E1E84"/>
    <w:rsid w:val="009E6603"/>
    <w:rsid w:val="009E67DA"/>
    <w:rsid w:val="009F0C8B"/>
    <w:rsid w:val="009F3E22"/>
    <w:rsid w:val="009F4E94"/>
    <w:rsid w:val="009F5170"/>
    <w:rsid w:val="009F5566"/>
    <w:rsid w:val="00A028E7"/>
    <w:rsid w:val="00A05153"/>
    <w:rsid w:val="00A052C9"/>
    <w:rsid w:val="00A076D6"/>
    <w:rsid w:val="00A1143C"/>
    <w:rsid w:val="00A1288C"/>
    <w:rsid w:val="00A132F5"/>
    <w:rsid w:val="00A13A2A"/>
    <w:rsid w:val="00A13A6F"/>
    <w:rsid w:val="00A13B5B"/>
    <w:rsid w:val="00A14077"/>
    <w:rsid w:val="00A14804"/>
    <w:rsid w:val="00A161AF"/>
    <w:rsid w:val="00A16BDE"/>
    <w:rsid w:val="00A22D97"/>
    <w:rsid w:val="00A25D2A"/>
    <w:rsid w:val="00A271BA"/>
    <w:rsid w:val="00A3023D"/>
    <w:rsid w:val="00A302FA"/>
    <w:rsid w:val="00A361B5"/>
    <w:rsid w:val="00A375FE"/>
    <w:rsid w:val="00A4154B"/>
    <w:rsid w:val="00A431BD"/>
    <w:rsid w:val="00A44A1D"/>
    <w:rsid w:val="00A4644D"/>
    <w:rsid w:val="00A5014A"/>
    <w:rsid w:val="00A510A8"/>
    <w:rsid w:val="00A5145C"/>
    <w:rsid w:val="00A5195E"/>
    <w:rsid w:val="00A5329D"/>
    <w:rsid w:val="00A55E76"/>
    <w:rsid w:val="00A5655B"/>
    <w:rsid w:val="00A57701"/>
    <w:rsid w:val="00A631EA"/>
    <w:rsid w:val="00A6512F"/>
    <w:rsid w:val="00A664B0"/>
    <w:rsid w:val="00A72561"/>
    <w:rsid w:val="00A728E1"/>
    <w:rsid w:val="00A73056"/>
    <w:rsid w:val="00A74458"/>
    <w:rsid w:val="00A75121"/>
    <w:rsid w:val="00A80050"/>
    <w:rsid w:val="00A807AA"/>
    <w:rsid w:val="00A80FCA"/>
    <w:rsid w:val="00A81A93"/>
    <w:rsid w:val="00A873C9"/>
    <w:rsid w:val="00A916EC"/>
    <w:rsid w:val="00A92012"/>
    <w:rsid w:val="00A92BE4"/>
    <w:rsid w:val="00A93D23"/>
    <w:rsid w:val="00A94EC6"/>
    <w:rsid w:val="00A955C8"/>
    <w:rsid w:val="00A970BE"/>
    <w:rsid w:val="00AA0C5B"/>
    <w:rsid w:val="00AA1F97"/>
    <w:rsid w:val="00AA3DD5"/>
    <w:rsid w:val="00AA43C5"/>
    <w:rsid w:val="00AA6B6D"/>
    <w:rsid w:val="00AB0E5C"/>
    <w:rsid w:val="00AB4D08"/>
    <w:rsid w:val="00AB67D5"/>
    <w:rsid w:val="00AB724E"/>
    <w:rsid w:val="00AB7E97"/>
    <w:rsid w:val="00AC1DC2"/>
    <w:rsid w:val="00AC2FC4"/>
    <w:rsid w:val="00AC324E"/>
    <w:rsid w:val="00AC395F"/>
    <w:rsid w:val="00AC5F5F"/>
    <w:rsid w:val="00AC77C3"/>
    <w:rsid w:val="00AD0257"/>
    <w:rsid w:val="00AD02F8"/>
    <w:rsid w:val="00AD2E9C"/>
    <w:rsid w:val="00AD37E0"/>
    <w:rsid w:val="00AD4314"/>
    <w:rsid w:val="00AD4477"/>
    <w:rsid w:val="00AD7B39"/>
    <w:rsid w:val="00AE0294"/>
    <w:rsid w:val="00AE176A"/>
    <w:rsid w:val="00AE3A24"/>
    <w:rsid w:val="00AE5BBB"/>
    <w:rsid w:val="00AE7AA0"/>
    <w:rsid w:val="00AE7C4A"/>
    <w:rsid w:val="00AF024C"/>
    <w:rsid w:val="00AF351C"/>
    <w:rsid w:val="00AF3856"/>
    <w:rsid w:val="00AF5767"/>
    <w:rsid w:val="00AF7A5A"/>
    <w:rsid w:val="00AF7ED2"/>
    <w:rsid w:val="00B01BDA"/>
    <w:rsid w:val="00B027BE"/>
    <w:rsid w:val="00B07C51"/>
    <w:rsid w:val="00B10569"/>
    <w:rsid w:val="00B10979"/>
    <w:rsid w:val="00B12D3B"/>
    <w:rsid w:val="00B12EDD"/>
    <w:rsid w:val="00B139E1"/>
    <w:rsid w:val="00B15F7B"/>
    <w:rsid w:val="00B1662F"/>
    <w:rsid w:val="00B17FBA"/>
    <w:rsid w:val="00B20CE0"/>
    <w:rsid w:val="00B2135E"/>
    <w:rsid w:val="00B22362"/>
    <w:rsid w:val="00B23868"/>
    <w:rsid w:val="00B31F10"/>
    <w:rsid w:val="00B333F1"/>
    <w:rsid w:val="00B36DBF"/>
    <w:rsid w:val="00B373DC"/>
    <w:rsid w:val="00B3755C"/>
    <w:rsid w:val="00B41902"/>
    <w:rsid w:val="00B44328"/>
    <w:rsid w:val="00B47AF5"/>
    <w:rsid w:val="00B50343"/>
    <w:rsid w:val="00B52843"/>
    <w:rsid w:val="00B53DA0"/>
    <w:rsid w:val="00B54143"/>
    <w:rsid w:val="00B5496D"/>
    <w:rsid w:val="00B54CAB"/>
    <w:rsid w:val="00B57BE4"/>
    <w:rsid w:val="00B57D52"/>
    <w:rsid w:val="00B60851"/>
    <w:rsid w:val="00B66725"/>
    <w:rsid w:val="00B7153D"/>
    <w:rsid w:val="00B716C4"/>
    <w:rsid w:val="00B71DA8"/>
    <w:rsid w:val="00B72002"/>
    <w:rsid w:val="00B73A19"/>
    <w:rsid w:val="00B770C2"/>
    <w:rsid w:val="00B7786C"/>
    <w:rsid w:val="00B81C55"/>
    <w:rsid w:val="00B81EB8"/>
    <w:rsid w:val="00B835B6"/>
    <w:rsid w:val="00B846BB"/>
    <w:rsid w:val="00B859BE"/>
    <w:rsid w:val="00B90B4E"/>
    <w:rsid w:val="00B91CC3"/>
    <w:rsid w:val="00B92499"/>
    <w:rsid w:val="00B948E6"/>
    <w:rsid w:val="00B94B6A"/>
    <w:rsid w:val="00BA0046"/>
    <w:rsid w:val="00BA2C8D"/>
    <w:rsid w:val="00BA3278"/>
    <w:rsid w:val="00BA3D8F"/>
    <w:rsid w:val="00BA4F04"/>
    <w:rsid w:val="00BA5C77"/>
    <w:rsid w:val="00BA6B82"/>
    <w:rsid w:val="00BC0E25"/>
    <w:rsid w:val="00BC2077"/>
    <w:rsid w:val="00BC218C"/>
    <w:rsid w:val="00BC44EC"/>
    <w:rsid w:val="00BC4CF3"/>
    <w:rsid w:val="00BC4EA4"/>
    <w:rsid w:val="00BC760F"/>
    <w:rsid w:val="00BC7971"/>
    <w:rsid w:val="00BD12DB"/>
    <w:rsid w:val="00BD52A6"/>
    <w:rsid w:val="00BD5DCB"/>
    <w:rsid w:val="00BD65BD"/>
    <w:rsid w:val="00BD66FF"/>
    <w:rsid w:val="00BD6E83"/>
    <w:rsid w:val="00BE0181"/>
    <w:rsid w:val="00BE01EB"/>
    <w:rsid w:val="00BE5557"/>
    <w:rsid w:val="00BE5EEF"/>
    <w:rsid w:val="00BE7538"/>
    <w:rsid w:val="00BF03AE"/>
    <w:rsid w:val="00BF19B2"/>
    <w:rsid w:val="00BF2C8B"/>
    <w:rsid w:val="00BF6AC1"/>
    <w:rsid w:val="00C06873"/>
    <w:rsid w:val="00C07224"/>
    <w:rsid w:val="00C10377"/>
    <w:rsid w:val="00C107F0"/>
    <w:rsid w:val="00C11B27"/>
    <w:rsid w:val="00C145ED"/>
    <w:rsid w:val="00C15478"/>
    <w:rsid w:val="00C17FFB"/>
    <w:rsid w:val="00C22D30"/>
    <w:rsid w:val="00C237C9"/>
    <w:rsid w:val="00C2658B"/>
    <w:rsid w:val="00C34112"/>
    <w:rsid w:val="00C40695"/>
    <w:rsid w:val="00C42CD1"/>
    <w:rsid w:val="00C43086"/>
    <w:rsid w:val="00C452E5"/>
    <w:rsid w:val="00C47FB3"/>
    <w:rsid w:val="00C556BC"/>
    <w:rsid w:val="00C5791B"/>
    <w:rsid w:val="00C57A0D"/>
    <w:rsid w:val="00C60550"/>
    <w:rsid w:val="00C6217D"/>
    <w:rsid w:val="00C65EC4"/>
    <w:rsid w:val="00C71485"/>
    <w:rsid w:val="00C714A3"/>
    <w:rsid w:val="00C71799"/>
    <w:rsid w:val="00C72330"/>
    <w:rsid w:val="00C733F3"/>
    <w:rsid w:val="00C73ABA"/>
    <w:rsid w:val="00C7529E"/>
    <w:rsid w:val="00C766E5"/>
    <w:rsid w:val="00C812FD"/>
    <w:rsid w:val="00C836C4"/>
    <w:rsid w:val="00C83BD3"/>
    <w:rsid w:val="00C83F0B"/>
    <w:rsid w:val="00C84FC9"/>
    <w:rsid w:val="00C903C8"/>
    <w:rsid w:val="00C91188"/>
    <w:rsid w:val="00C93DCA"/>
    <w:rsid w:val="00C961BB"/>
    <w:rsid w:val="00CA0F6C"/>
    <w:rsid w:val="00CA273D"/>
    <w:rsid w:val="00CA2BE3"/>
    <w:rsid w:val="00CA30D9"/>
    <w:rsid w:val="00CA3B52"/>
    <w:rsid w:val="00CA3CCA"/>
    <w:rsid w:val="00CA52EC"/>
    <w:rsid w:val="00CA5E60"/>
    <w:rsid w:val="00CA6D68"/>
    <w:rsid w:val="00CB0EB7"/>
    <w:rsid w:val="00CB2A0E"/>
    <w:rsid w:val="00CB4815"/>
    <w:rsid w:val="00CB5768"/>
    <w:rsid w:val="00CB7020"/>
    <w:rsid w:val="00CB76D4"/>
    <w:rsid w:val="00CC5CED"/>
    <w:rsid w:val="00CD28AA"/>
    <w:rsid w:val="00CD28EE"/>
    <w:rsid w:val="00CD2D31"/>
    <w:rsid w:val="00CD4E51"/>
    <w:rsid w:val="00CD5B0B"/>
    <w:rsid w:val="00CD66C9"/>
    <w:rsid w:val="00CD6798"/>
    <w:rsid w:val="00CD6C9F"/>
    <w:rsid w:val="00CD71AF"/>
    <w:rsid w:val="00CE1ED9"/>
    <w:rsid w:val="00CE2442"/>
    <w:rsid w:val="00CE35C1"/>
    <w:rsid w:val="00CE38B9"/>
    <w:rsid w:val="00CE5CC0"/>
    <w:rsid w:val="00CF045B"/>
    <w:rsid w:val="00CF1BB4"/>
    <w:rsid w:val="00CF1F0D"/>
    <w:rsid w:val="00CF26EE"/>
    <w:rsid w:val="00CF3094"/>
    <w:rsid w:val="00CF3758"/>
    <w:rsid w:val="00CF40B6"/>
    <w:rsid w:val="00CF439D"/>
    <w:rsid w:val="00CF4A7C"/>
    <w:rsid w:val="00CF4CC6"/>
    <w:rsid w:val="00CF4E08"/>
    <w:rsid w:val="00CF50A9"/>
    <w:rsid w:val="00CF7296"/>
    <w:rsid w:val="00CF72E8"/>
    <w:rsid w:val="00CF740A"/>
    <w:rsid w:val="00D00758"/>
    <w:rsid w:val="00D02596"/>
    <w:rsid w:val="00D029D2"/>
    <w:rsid w:val="00D03113"/>
    <w:rsid w:val="00D045AD"/>
    <w:rsid w:val="00D0651C"/>
    <w:rsid w:val="00D107C2"/>
    <w:rsid w:val="00D1297B"/>
    <w:rsid w:val="00D13140"/>
    <w:rsid w:val="00D22133"/>
    <w:rsid w:val="00D23C9D"/>
    <w:rsid w:val="00D274F9"/>
    <w:rsid w:val="00D32052"/>
    <w:rsid w:val="00D3269E"/>
    <w:rsid w:val="00D32917"/>
    <w:rsid w:val="00D32FAD"/>
    <w:rsid w:val="00D330C1"/>
    <w:rsid w:val="00D34CAA"/>
    <w:rsid w:val="00D36995"/>
    <w:rsid w:val="00D40A02"/>
    <w:rsid w:val="00D411A8"/>
    <w:rsid w:val="00D44E1A"/>
    <w:rsid w:val="00D468C7"/>
    <w:rsid w:val="00D47B70"/>
    <w:rsid w:val="00D5019E"/>
    <w:rsid w:val="00D513A2"/>
    <w:rsid w:val="00D52288"/>
    <w:rsid w:val="00D52EDF"/>
    <w:rsid w:val="00D533B2"/>
    <w:rsid w:val="00D5493D"/>
    <w:rsid w:val="00D54D4B"/>
    <w:rsid w:val="00D5532D"/>
    <w:rsid w:val="00D55929"/>
    <w:rsid w:val="00D5648D"/>
    <w:rsid w:val="00D60F69"/>
    <w:rsid w:val="00D73123"/>
    <w:rsid w:val="00D73FED"/>
    <w:rsid w:val="00D75DAE"/>
    <w:rsid w:val="00D8067A"/>
    <w:rsid w:val="00D80AA6"/>
    <w:rsid w:val="00D830EA"/>
    <w:rsid w:val="00D835F5"/>
    <w:rsid w:val="00D846EC"/>
    <w:rsid w:val="00D90E29"/>
    <w:rsid w:val="00D92B4A"/>
    <w:rsid w:val="00D94C9D"/>
    <w:rsid w:val="00D94EF7"/>
    <w:rsid w:val="00D95E88"/>
    <w:rsid w:val="00DA0078"/>
    <w:rsid w:val="00DA2E74"/>
    <w:rsid w:val="00DA37D0"/>
    <w:rsid w:val="00DB02DB"/>
    <w:rsid w:val="00DB09C8"/>
    <w:rsid w:val="00DB09E0"/>
    <w:rsid w:val="00DB3C28"/>
    <w:rsid w:val="00DB4C05"/>
    <w:rsid w:val="00DB6604"/>
    <w:rsid w:val="00DC09C2"/>
    <w:rsid w:val="00DC0DC4"/>
    <w:rsid w:val="00DC3416"/>
    <w:rsid w:val="00DC43D2"/>
    <w:rsid w:val="00DC5612"/>
    <w:rsid w:val="00DC714E"/>
    <w:rsid w:val="00DC79AB"/>
    <w:rsid w:val="00DD27E3"/>
    <w:rsid w:val="00DD2DE7"/>
    <w:rsid w:val="00DD35DC"/>
    <w:rsid w:val="00DD4FDE"/>
    <w:rsid w:val="00DD5394"/>
    <w:rsid w:val="00DD7AB8"/>
    <w:rsid w:val="00DE0EAD"/>
    <w:rsid w:val="00DE34EA"/>
    <w:rsid w:val="00DE6A1A"/>
    <w:rsid w:val="00DE7637"/>
    <w:rsid w:val="00DE78C2"/>
    <w:rsid w:val="00DF10B5"/>
    <w:rsid w:val="00DF404F"/>
    <w:rsid w:val="00DF6D59"/>
    <w:rsid w:val="00E02FA0"/>
    <w:rsid w:val="00E034C4"/>
    <w:rsid w:val="00E0381A"/>
    <w:rsid w:val="00E03B03"/>
    <w:rsid w:val="00E059F4"/>
    <w:rsid w:val="00E105D5"/>
    <w:rsid w:val="00E11EE1"/>
    <w:rsid w:val="00E143C5"/>
    <w:rsid w:val="00E15BDC"/>
    <w:rsid w:val="00E17596"/>
    <w:rsid w:val="00E17DF5"/>
    <w:rsid w:val="00E20A3B"/>
    <w:rsid w:val="00E222BF"/>
    <w:rsid w:val="00E230CC"/>
    <w:rsid w:val="00E23A99"/>
    <w:rsid w:val="00E23D69"/>
    <w:rsid w:val="00E30526"/>
    <w:rsid w:val="00E331BC"/>
    <w:rsid w:val="00E352D5"/>
    <w:rsid w:val="00E41F13"/>
    <w:rsid w:val="00E42594"/>
    <w:rsid w:val="00E426E0"/>
    <w:rsid w:val="00E4759C"/>
    <w:rsid w:val="00E515F7"/>
    <w:rsid w:val="00E52848"/>
    <w:rsid w:val="00E55B8B"/>
    <w:rsid w:val="00E56851"/>
    <w:rsid w:val="00E56C5B"/>
    <w:rsid w:val="00E57102"/>
    <w:rsid w:val="00E60748"/>
    <w:rsid w:val="00E62C65"/>
    <w:rsid w:val="00E67086"/>
    <w:rsid w:val="00E67774"/>
    <w:rsid w:val="00E77CAB"/>
    <w:rsid w:val="00E80B01"/>
    <w:rsid w:val="00E80BB8"/>
    <w:rsid w:val="00E8301C"/>
    <w:rsid w:val="00E83109"/>
    <w:rsid w:val="00E84664"/>
    <w:rsid w:val="00E847E0"/>
    <w:rsid w:val="00E86CFE"/>
    <w:rsid w:val="00E87CE9"/>
    <w:rsid w:val="00E9009C"/>
    <w:rsid w:val="00E9031A"/>
    <w:rsid w:val="00E91120"/>
    <w:rsid w:val="00E9255D"/>
    <w:rsid w:val="00E92742"/>
    <w:rsid w:val="00E92A3F"/>
    <w:rsid w:val="00E93AC0"/>
    <w:rsid w:val="00E93DBF"/>
    <w:rsid w:val="00E944CF"/>
    <w:rsid w:val="00E94F63"/>
    <w:rsid w:val="00E959B3"/>
    <w:rsid w:val="00E9604C"/>
    <w:rsid w:val="00E9631B"/>
    <w:rsid w:val="00EA3B46"/>
    <w:rsid w:val="00EA5D78"/>
    <w:rsid w:val="00EB2045"/>
    <w:rsid w:val="00EB3C9D"/>
    <w:rsid w:val="00EB4F0B"/>
    <w:rsid w:val="00EB67D2"/>
    <w:rsid w:val="00EB72B6"/>
    <w:rsid w:val="00EC2A57"/>
    <w:rsid w:val="00EC37F1"/>
    <w:rsid w:val="00EC5B3F"/>
    <w:rsid w:val="00EC6398"/>
    <w:rsid w:val="00EC7B42"/>
    <w:rsid w:val="00ED50A5"/>
    <w:rsid w:val="00EE00C3"/>
    <w:rsid w:val="00EE023A"/>
    <w:rsid w:val="00EE2C74"/>
    <w:rsid w:val="00EE4B1C"/>
    <w:rsid w:val="00EF482E"/>
    <w:rsid w:val="00F01DD5"/>
    <w:rsid w:val="00F035F6"/>
    <w:rsid w:val="00F10F85"/>
    <w:rsid w:val="00F1187D"/>
    <w:rsid w:val="00F122BC"/>
    <w:rsid w:val="00F13AA2"/>
    <w:rsid w:val="00F13C9E"/>
    <w:rsid w:val="00F22DF7"/>
    <w:rsid w:val="00F233BF"/>
    <w:rsid w:val="00F240DA"/>
    <w:rsid w:val="00F26B0F"/>
    <w:rsid w:val="00F27ACE"/>
    <w:rsid w:val="00F30244"/>
    <w:rsid w:val="00F307C9"/>
    <w:rsid w:val="00F31F73"/>
    <w:rsid w:val="00F3373C"/>
    <w:rsid w:val="00F3546E"/>
    <w:rsid w:val="00F35951"/>
    <w:rsid w:val="00F3731B"/>
    <w:rsid w:val="00F41E95"/>
    <w:rsid w:val="00F420DA"/>
    <w:rsid w:val="00F43EB1"/>
    <w:rsid w:val="00F44C0E"/>
    <w:rsid w:val="00F46728"/>
    <w:rsid w:val="00F47961"/>
    <w:rsid w:val="00F50B81"/>
    <w:rsid w:val="00F51938"/>
    <w:rsid w:val="00F54898"/>
    <w:rsid w:val="00F62700"/>
    <w:rsid w:val="00F64AA7"/>
    <w:rsid w:val="00F64F4C"/>
    <w:rsid w:val="00F65FC3"/>
    <w:rsid w:val="00F66117"/>
    <w:rsid w:val="00F76A77"/>
    <w:rsid w:val="00F806F1"/>
    <w:rsid w:val="00F818D9"/>
    <w:rsid w:val="00F82164"/>
    <w:rsid w:val="00F82219"/>
    <w:rsid w:val="00F82B75"/>
    <w:rsid w:val="00F874DE"/>
    <w:rsid w:val="00F90537"/>
    <w:rsid w:val="00F93AF1"/>
    <w:rsid w:val="00F94C00"/>
    <w:rsid w:val="00F9660C"/>
    <w:rsid w:val="00FA1831"/>
    <w:rsid w:val="00FA1E6D"/>
    <w:rsid w:val="00FA23FD"/>
    <w:rsid w:val="00FA468D"/>
    <w:rsid w:val="00FA4727"/>
    <w:rsid w:val="00FB07AD"/>
    <w:rsid w:val="00FB2BB3"/>
    <w:rsid w:val="00FB34BF"/>
    <w:rsid w:val="00FC2097"/>
    <w:rsid w:val="00FC2C89"/>
    <w:rsid w:val="00FC7C6F"/>
    <w:rsid w:val="00FD0B32"/>
    <w:rsid w:val="00FD144D"/>
    <w:rsid w:val="00FD4BC0"/>
    <w:rsid w:val="00FE0B6B"/>
    <w:rsid w:val="00FE210E"/>
    <w:rsid w:val="00FE5141"/>
    <w:rsid w:val="00FF23AC"/>
    <w:rsid w:val="00FF6557"/>
    <w:rsid w:val="00FF6687"/>
    <w:rsid w:val="00FF67D0"/>
    <w:rsid w:val="00FF7D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143"/>
    <w:rPr>
      <w:rFonts w:eastAsia="Times New Roman"/>
      <w:sz w:val="24"/>
      <w:szCs w:val="24"/>
      <w:lang w:val="en-US" w:eastAsia="en-US"/>
    </w:rPr>
  </w:style>
  <w:style w:type="paragraph" w:styleId="Heading1">
    <w:name w:val="heading 1"/>
    <w:basedOn w:val="Normal"/>
    <w:link w:val="Heading1Char"/>
    <w:uiPriority w:val="9"/>
    <w:qFormat/>
    <w:rsid w:val="00C11B27"/>
    <w:pPr>
      <w:spacing w:before="100" w:beforeAutospacing="1" w:after="100" w:afterAutospacing="1"/>
      <w:outlineLvl w:val="0"/>
    </w:pPr>
    <w:rPr>
      <w:b/>
      <w:bCs/>
      <w:kern w:val="36"/>
      <w:sz w:val="48"/>
      <w:szCs w:val="48"/>
    </w:rPr>
  </w:style>
  <w:style w:type="paragraph" w:styleId="Heading6">
    <w:name w:val="heading 6"/>
    <w:basedOn w:val="Normal"/>
    <w:next w:val="Normal"/>
    <w:link w:val="Heading6Char"/>
    <w:qFormat/>
    <w:rsid w:val="004B2A2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612"/>
    <w:pPr>
      <w:ind w:left="720"/>
      <w:contextualSpacing/>
    </w:pPr>
  </w:style>
  <w:style w:type="table" w:styleId="TableGrid">
    <w:name w:val="Table Grid"/>
    <w:basedOn w:val="TableNormal"/>
    <w:uiPriority w:val="59"/>
    <w:rsid w:val="00BA3D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3616"/>
    <w:pPr>
      <w:tabs>
        <w:tab w:val="center" w:pos="4680"/>
        <w:tab w:val="right" w:pos="9360"/>
      </w:tabs>
    </w:pPr>
  </w:style>
  <w:style w:type="character" w:customStyle="1" w:styleId="HeaderChar">
    <w:name w:val="Header Char"/>
    <w:link w:val="Header"/>
    <w:uiPriority w:val="99"/>
    <w:rsid w:val="00693616"/>
    <w:rPr>
      <w:rFonts w:eastAsia="Times New Roman" w:cs="Times New Roman"/>
      <w:sz w:val="24"/>
      <w:szCs w:val="24"/>
    </w:rPr>
  </w:style>
  <w:style w:type="paragraph" w:styleId="Footer">
    <w:name w:val="footer"/>
    <w:basedOn w:val="Normal"/>
    <w:link w:val="FooterChar"/>
    <w:uiPriority w:val="99"/>
    <w:unhideWhenUsed/>
    <w:rsid w:val="00693616"/>
    <w:pPr>
      <w:tabs>
        <w:tab w:val="center" w:pos="4680"/>
        <w:tab w:val="right" w:pos="9360"/>
      </w:tabs>
    </w:pPr>
  </w:style>
  <w:style w:type="character" w:customStyle="1" w:styleId="FooterChar">
    <w:name w:val="Footer Char"/>
    <w:link w:val="Footer"/>
    <w:uiPriority w:val="99"/>
    <w:rsid w:val="00693616"/>
    <w:rPr>
      <w:rFonts w:eastAsia="Times New Roman" w:cs="Times New Roman"/>
      <w:sz w:val="24"/>
      <w:szCs w:val="24"/>
    </w:rPr>
  </w:style>
  <w:style w:type="character" w:customStyle="1" w:styleId="fontstyle01">
    <w:name w:val="fontstyle01"/>
    <w:rsid w:val="00861287"/>
    <w:rPr>
      <w:rFonts w:ascii="Times New Roman" w:hAnsi="Times New Roman" w:cs="Times New Roman" w:hint="default"/>
      <w:b w:val="0"/>
      <w:bCs w:val="0"/>
      <w:i w:val="0"/>
      <w:iCs w:val="0"/>
      <w:color w:val="000000"/>
      <w:sz w:val="28"/>
      <w:szCs w:val="28"/>
    </w:rPr>
  </w:style>
  <w:style w:type="character" w:customStyle="1" w:styleId="Heading1Char">
    <w:name w:val="Heading 1 Char"/>
    <w:link w:val="Heading1"/>
    <w:uiPriority w:val="9"/>
    <w:rsid w:val="00C11B27"/>
    <w:rPr>
      <w:rFonts w:eastAsia="Times New Roman"/>
      <w:b/>
      <w:bCs/>
      <w:kern w:val="36"/>
      <w:sz w:val="48"/>
      <w:szCs w:val="48"/>
    </w:rPr>
  </w:style>
  <w:style w:type="character" w:styleId="Strong">
    <w:name w:val="Strong"/>
    <w:uiPriority w:val="22"/>
    <w:qFormat/>
    <w:rsid w:val="00C11B27"/>
    <w:rPr>
      <w:b/>
      <w:bCs/>
    </w:rPr>
  </w:style>
  <w:style w:type="paragraph" w:customStyle="1" w:styleId="Macdinh">
    <w:name w:val="Mac dinh"/>
    <w:basedOn w:val="Normal"/>
    <w:link w:val="MacdinhChar"/>
    <w:rsid w:val="00B41902"/>
    <w:pPr>
      <w:spacing w:before="120" w:after="120" w:line="360" w:lineRule="exact"/>
      <w:ind w:firstLine="720"/>
      <w:jc w:val="both"/>
    </w:pPr>
    <w:rPr>
      <w:rFonts w:eastAsia="MS Mincho"/>
      <w:sz w:val="28"/>
      <w:szCs w:val="28"/>
      <w:lang w:val="en-GB" w:bidi="en-US"/>
    </w:rPr>
  </w:style>
  <w:style w:type="character" w:customStyle="1" w:styleId="MacdinhChar">
    <w:name w:val="Mac dinh Char"/>
    <w:link w:val="Macdinh"/>
    <w:rsid w:val="00B41902"/>
    <w:rPr>
      <w:rFonts w:eastAsia="MS Mincho"/>
      <w:sz w:val="28"/>
      <w:szCs w:val="28"/>
      <w:lang w:val="en-GB" w:bidi="en-US"/>
    </w:rPr>
  </w:style>
  <w:style w:type="character" w:customStyle="1" w:styleId="Heading6Char">
    <w:name w:val="Heading 6 Char"/>
    <w:basedOn w:val="DefaultParagraphFont"/>
    <w:link w:val="Heading6"/>
    <w:rsid w:val="004B2A2B"/>
    <w:rPr>
      <w:rFonts w:eastAsia="Times New Roman"/>
      <w:b/>
      <w:bC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143"/>
    <w:rPr>
      <w:rFonts w:eastAsia="Times New Roman"/>
      <w:sz w:val="24"/>
      <w:szCs w:val="24"/>
      <w:lang w:val="en-US" w:eastAsia="en-US"/>
    </w:rPr>
  </w:style>
  <w:style w:type="paragraph" w:styleId="Heading1">
    <w:name w:val="heading 1"/>
    <w:basedOn w:val="Normal"/>
    <w:link w:val="Heading1Char"/>
    <w:uiPriority w:val="9"/>
    <w:qFormat/>
    <w:rsid w:val="00C11B27"/>
    <w:pPr>
      <w:spacing w:before="100" w:beforeAutospacing="1" w:after="100" w:afterAutospacing="1"/>
      <w:outlineLvl w:val="0"/>
    </w:pPr>
    <w:rPr>
      <w:b/>
      <w:bCs/>
      <w:kern w:val="36"/>
      <w:sz w:val="48"/>
      <w:szCs w:val="48"/>
    </w:rPr>
  </w:style>
  <w:style w:type="paragraph" w:styleId="Heading6">
    <w:name w:val="heading 6"/>
    <w:basedOn w:val="Normal"/>
    <w:next w:val="Normal"/>
    <w:link w:val="Heading6Char"/>
    <w:qFormat/>
    <w:rsid w:val="004B2A2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612"/>
    <w:pPr>
      <w:ind w:left="720"/>
      <w:contextualSpacing/>
    </w:pPr>
  </w:style>
  <w:style w:type="table" w:styleId="TableGrid">
    <w:name w:val="Table Grid"/>
    <w:basedOn w:val="TableNormal"/>
    <w:uiPriority w:val="59"/>
    <w:rsid w:val="00BA3D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93616"/>
    <w:pPr>
      <w:tabs>
        <w:tab w:val="center" w:pos="4680"/>
        <w:tab w:val="right" w:pos="9360"/>
      </w:tabs>
    </w:pPr>
  </w:style>
  <w:style w:type="character" w:customStyle="1" w:styleId="HeaderChar">
    <w:name w:val="Header Char"/>
    <w:link w:val="Header"/>
    <w:uiPriority w:val="99"/>
    <w:rsid w:val="00693616"/>
    <w:rPr>
      <w:rFonts w:eastAsia="Times New Roman" w:cs="Times New Roman"/>
      <w:sz w:val="24"/>
      <w:szCs w:val="24"/>
    </w:rPr>
  </w:style>
  <w:style w:type="paragraph" w:styleId="Footer">
    <w:name w:val="footer"/>
    <w:basedOn w:val="Normal"/>
    <w:link w:val="FooterChar"/>
    <w:uiPriority w:val="99"/>
    <w:unhideWhenUsed/>
    <w:rsid w:val="00693616"/>
    <w:pPr>
      <w:tabs>
        <w:tab w:val="center" w:pos="4680"/>
        <w:tab w:val="right" w:pos="9360"/>
      </w:tabs>
    </w:pPr>
  </w:style>
  <w:style w:type="character" w:customStyle="1" w:styleId="FooterChar">
    <w:name w:val="Footer Char"/>
    <w:link w:val="Footer"/>
    <w:uiPriority w:val="99"/>
    <w:rsid w:val="00693616"/>
    <w:rPr>
      <w:rFonts w:eastAsia="Times New Roman" w:cs="Times New Roman"/>
      <w:sz w:val="24"/>
      <w:szCs w:val="24"/>
    </w:rPr>
  </w:style>
  <w:style w:type="character" w:customStyle="1" w:styleId="fontstyle01">
    <w:name w:val="fontstyle01"/>
    <w:rsid w:val="00861287"/>
    <w:rPr>
      <w:rFonts w:ascii="Times New Roman" w:hAnsi="Times New Roman" w:cs="Times New Roman" w:hint="default"/>
      <w:b w:val="0"/>
      <w:bCs w:val="0"/>
      <w:i w:val="0"/>
      <w:iCs w:val="0"/>
      <w:color w:val="000000"/>
      <w:sz w:val="28"/>
      <w:szCs w:val="28"/>
    </w:rPr>
  </w:style>
  <w:style w:type="character" w:customStyle="1" w:styleId="Heading1Char">
    <w:name w:val="Heading 1 Char"/>
    <w:link w:val="Heading1"/>
    <w:uiPriority w:val="9"/>
    <w:rsid w:val="00C11B27"/>
    <w:rPr>
      <w:rFonts w:eastAsia="Times New Roman"/>
      <w:b/>
      <w:bCs/>
      <w:kern w:val="36"/>
      <w:sz w:val="48"/>
      <w:szCs w:val="48"/>
    </w:rPr>
  </w:style>
  <w:style w:type="character" w:styleId="Strong">
    <w:name w:val="Strong"/>
    <w:uiPriority w:val="22"/>
    <w:qFormat/>
    <w:rsid w:val="00C11B27"/>
    <w:rPr>
      <w:b/>
      <w:bCs/>
    </w:rPr>
  </w:style>
  <w:style w:type="paragraph" w:customStyle="1" w:styleId="Macdinh">
    <w:name w:val="Mac dinh"/>
    <w:basedOn w:val="Normal"/>
    <w:link w:val="MacdinhChar"/>
    <w:rsid w:val="00B41902"/>
    <w:pPr>
      <w:spacing w:before="120" w:after="120" w:line="360" w:lineRule="exact"/>
      <w:ind w:firstLine="720"/>
      <w:jc w:val="both"/>
    </w:pPr>
    <w:rPr>
      <w:rFonts w:eastAsia="MS Mincho"/>
      <w:sz w:val="28"/>
      <w:szCs w:val="28"/>
      <w:lang w:val="en-GB" w:bidi="en-US"/>
    </w:rPr>
  </w:style>
  <w:style w:type="character" w:customStyle="1" w:styleId="MacdinhChar">
    <w:name w:val="Mac dinh Char"/>
    <w:link w:val="Macdinh"/>
    <w:rsid w:val="00B41902"/>
    <w:rPr>
      <w:rFonts w:eastAsia="MS Mincho"/>
      <w:sz w:val="28"/>
      <w:szCs w:val="28"/>
      <w:lang w:val="en-GB" w:bidi="en-US"/>
    </w:rPr>
  </w:style>
  <w:style w:type="character" w:customStyle="1" w:styleId="Heading6Char">
    <w:name w:val="Heading 6 Char"/>
    <w:basedOn w:val="DefaultParagraphFont"/>
    <w:link w:val="Heading6"/>
    <w:rsid w:val="004B2A2B"/>
    <w:rPr>
      <w:rFonts w:eastAsia="Times New Roman"/>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192554">
      <w:bodyDiv w:val="1"/>
      <w:marLeft w:val="0"/>
      <w:marRight w:val="0"/>
      <w:marTop w:val="0"/>
      <w:marBottom w:val="0"/>
      <w:divBdr>
        <w:top w:val="none" w:sz="0" w:space="0" w:color="auto"/>
        <w:left w:val="none" w:sz="0" w:space="0" w:color="auto"/>
        <w:bottom w:val="none" w:sz="0" w:space="0" w:color="auto"/>
        <w:right w:val="none" w:sz="0" w:space="0" w:color="auto"/>
      </w:divBdr>
    </w:div>
    <w:div w:id="321736609">
      <w:bodyDiv w:val="1"/>
      <w:marLeft w:val="0"/>
      <w:marRight w:val="0"/>
      <w:marTop w:val="0"/>
      <w:marBottom w:val="0"/>
      <w:divBdr>
        <w:top w:val="none" w:sz="0" w:space="0" w:color="auto"/>
        <w:left w:val="none" w:sz="0" w:space="0" w:color="auto"/>
        <w:bottom w:val="none" w:sz="0" w:space="0" w:color="auto"/>
        <w:right w:val="none" w:sz="0" w:space="0" w:color="auto"/>
      </w:divBdr>
    </w:div>
    <w:div w:id="960965070">
      <w:bodyDiv w:val="1"/>
      <w:marLeft w:val="0"/>
      <w:marRight w:val="0"/>
      <w:marTop w:val="0"/>
      <w:marBottom w:val="0"/>
      <w:divBdr>
        <w:top w:val="none" w:sz="0" w:space="0" w:color="auto"/>
        <w:left w:val="none" w:sz="0" w:space="0" w:color="auto"/>
        <w:bottom w:val="none" w:sz="0" w:space="0" w:color="auto"/>
        <w:right w:val="none" w:sz="0" w:space="0" w:color="auto"/>
      </w:divBdr>
    </w:div>
    <w:div w:id="1051999025">
      <w:bodyDiv w:val="1"/>
      <w:marLeft w:val="0"/>
      <w:marRight w:val="0"/>
      <w:marTop w:val="0"/>
      <w:marBottom w:val="0"/>
      <w:divBdr>
        <w:top w:val="none" w:sz="0" w:space="0" w:color="auto"/>
        <w:left w:val="none" w:sz="0" w:space="0" w:color="auto"/>
        <w:bottom w:val="none" w:sz="0" w:space="0" w:color="auto"/>
        <w:right w:val="none" w:sz="0" w:space="0" w:color="auto"/>
      </w:divBdr>
    </w:div>
    <w:div w:id="1140852656">
      <w:bodyDiv w:val="1"/>
      <w:marLeft w:val="0"/>
      <w:marRight w:val="0"/>
      <w:marTop w:val="0"/>
      <w:marBottom w:val="0"/>
      <w:divBdr>
        <w:top w:val="none" w:sz="0" w:space="0" w:color="auto"/>
        <w:left w:val="none" w:sz="0" w:space="0" w:color="auto"/>
        <w:bottom w:val="none" w:sz="0" w:space="0" w:color="auto"/>
        <w:right w:val="none" w:sz="0" w:space="0" w:color="auto"/>
      </w:divBdr>
    </w:div>
    <w:div w:id="1297301245">
      <w:bodyDiv w:val="1"/>
      <w:marLeft w:val="0"/>
      <w:marRight w:val="0"/>
      <w:marTop w:val="0"/>
      <w:marBottom w:val="0"/>
      <w:divBdr>
        <w:top w:val="none" w:sz="0" w:space="0" w:color="auto"/>
        <w:left w:val="none" w:sz="0" w:space="0" w:color="auto"/>
        <w:bottom w:val="none" w:sz="0" w:space="0" w:color="auto"/>
        <w:right w:val="none" w:sz="0" w:space="0" w:color="auto"/>
      </w:divBdr>
    </w:div>
    <w:div w:id="134265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QLCK%20QU&#7888;C%20T&#7870;%20NAM%20GIANG\BC%206%20th&#225;ng%20&#273;&#7847;u%20n&#259;m202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20B96-FBB2-43D5-AA79-E1C2BAD0F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 6 tháng đầu năm2023</Template>
  <TotalTime>0</TotalTime>
  <Pages>7</Pages>
  <Words>2682</Words>
  <Characters>15290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cp:lastPrinted>2025-10-02T07:01:00Z</cp:lastPrinted>
  <dcterms:created xsi:type="dcterms:W3CDTF">2025-10-08T09:21:00Z</dcterms:created>
  <dcterms:modified xsi:type="dcterms:W3CDTF">2025-10-08T09:21:00Z</dcterms:modified>
</cp:coreProperties>
</file>